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78" w:rsidRPr="00D769BC" w:rsidRDefault="005A1F63" w:rsidP="00141E78">
      <w:pPr>
        <w:jc w:val="right"/>
        <w:rPr>
          <w:rFonts w:ascii="Arial" w:hAnsi="Arial" w:cs="Arial"/>
        </w:rPr>
      </w:pPr>
      <w:r w:rsidRPr="00D769BC">
        <w:rPr>
          <w:rFonts w:ascii="Arial" w:hAnsi="Arial" w:cs="Arial"/>
          <w:b/>
        </w:rPr>
        <w:t>REPUBLIKA HRVATSKA</w:t>
      </w:r>
      <w:r w:rsidR="00E13BE5" w:rsidRPr="00D769BC">
        <w:rPr>
          <w:rFonts w:ascii="Arial" w:hAnsi="Arial" w:cs="Arial"/>
          <w:b/>
        </w:rPr>
        <w:tab/>
      </w:r>
      <w:r w:rsidR="00E13BE5" w:rsidRPr="00D769BC">
        <w:rPr>
          <w:rFonts w:ascii="Arial" w:hAnsi="Arial" w:cs="Arial"/>
          <w:b/>
        </w:rPr>
        <w:tab/>
        <w:t xml:space="preserve"> </w:t>
      </w:r>
      <w:r w:rsidR="00976F08" w:rsidRPr="00D769BC">
        <w:rPr>
          <w:rFonts w:ascii="Arial" w:hAnsi="Arial" w:cs="Arial"/>
          <w:b/>
        </w:rPr>
        <w:t xml:space="preserve">        </w:t>
      </w:r>
      <w:r w:rsidR="00E13BE5" w:rsidRPr="00D769BC">
        <w:rPr>
          <w:rFonts w:ascii="Arial" w:hAnsi="Arial" w:cs="Arial"/>
          <w:b/>
        </w:rPr>
        <w:t xml:space="preserve">              </w:t>
      </w:r>
      <w:r w:rsidR="00141E78">
        <w:rPr>
          <w:rFonts w:ascii="Arial" w:hAnsi="Arial" w:cs="Arial"/>
        </w:rPr>
        <w:t>Poslovni broj: 6 St-1786/2016-178</w:t>
      </w:r>
    </w:p>
    <w:p w:rsidR="005A1F63" w:rsidRPr="00D769BC" w:rsidRDefault="005A1F63" w:rsidP="00E13BE5">
      <w:pPr>
        <w:rPr>
          <w:rFonts w:ascii="Arial" w:hAnsi="Arial" w:cs="Arial"/>
        </w:rPr>
      </w:pPr>
      <w:r w:rsidRPr="00D769BC">
        <w:rPr>
          <w:rFonts w:ascii="Arial" w:hAnsi="Arial" w:cs="Arial"/>
          <w:b/>
        </w:rPr>
        <w:t>TRGOVAČKI SUD U OSIJEKU</w:t>
      </w:r>
      <w:r w:rsidRPr="00D769BC">
        <w:rPr>
          <w:rFonts w:ascii="Arial" w:hAnsi="Arial" w:cs="Arial"/>
          <w:b/>
        </w:rPr>
        <w:tab/>
      </w:r>
      <w:r w:rsidR="00016CFA" w:rsidRPr="00D769BC">
        <w:rPr>
          <w:rFonts w:ascii="Arial" w:hAnsi="Arial" w:cs="Arial"/>
          <w:b/>
        </w:rPr>
        <w:tab/>
      </w:r>
    </w:p>
    <w:p w:rsidR="00B76F48" w:rsidRPr="00D769BC" w:rsidRDefault="00B76F48">
      <w:pPr>
        <w:rPr>
          <w:rFonts w:ascii="Arial" w:hAnsi="Arial" w:cs="Arial"/>
        </w:rPr>
      </w:pPr>
    </w:p>
    <w:p w:rsidR="00D65819" w:rsidRPr="00D769BC" w:rsidRDefault="00D65819">
      <w:pPr>
        <w:rPr>
          <w:rFonts w:ascii="Arial" w:hAnsi="Arial" w:cs="Arial"/>
        </w:rPr>
      </w:pPr>
    </w:p>
    <w:p w:rsidR="005A1F63" w:rsidRPr="00D769BC" w:rsidRDefault="005A1F63">
      <w:pPr>
        <w:rPr>
          <w:rFonts w:ascii="Arial" w:hAnsi="Arial" w:cs="Arial"/>
        </w:rPr>
      </w:pPr>
    </w:p>
    <w:p w:rsidR="005A1F63" w:rsidRPr="00D769BC" w:rsidRDefault="005A1F63" w:rsidP="005A1F63">
      <w:pPr>
        <w:pStyle w:val="Naslov2"/>
        <w:rPr>
          <w:rFonts w:ascii="Arial" w:hAnsi="Arial" w:cs="Arial"/>
          <w:b w:val="0"/>
        </w:rPr>
      </w:pPr>
      <w:r w:rsidRPr="00D769BC">
        <w:rPr>
          <w:rFonts w:ascii="Arial" w:hAnsi="Arial" w:cs="Arial"/>
          <w:b w:val="0"/>
        </w:rPr>
        <w:t>Z A P I S N I K</w:t>
      </w:r>
    </w:p>
    <w:p w:rsidR="005A1F63" w:rsidRPr="00D769BC" w:rsidRDefault="005A1F63" w:rsidP="005A1F63">
      <w:pPr>
        <w:rPr>
          <w:rFonts w:ascii="Arial" w:hAnsi="Arial" w:cs="Arial"/>
        </w:rPr>
      </w:pPr>
    </w:p>
    <w:p w:rsidR="005A1F63" w:rsidRPr="00D769BC" w:rsidRDefault="005A1F63" w:rsidP="005A1F63">
      <w:pPr>
        <w:rPr>
          <w:rFonts w:ascii="Arial" w:hAnsi="Arial" w:cs="Arial"/>
        </w:rPr>
      </w:pPr>
    </w:p>
    <w:p w:rsidR="005A1F63" w:rsidRPr="00D769BC" w:rsidRDefault="005A1F63" w:rsidP="005A1F63">
      <w:pPr>
        <w:jc w:val="both"/>
        <w:rPr>
          <w:rFonts w:ascii="Arial" w:hAnsi="Arial" w:cs="Arial"/>
          <w:b/>
        </w:rPr>
      </w:pPr>
      <w:r w:rsidRPr="00D769BC">
        <w:rPr>
          <w:rFonts w:ascii="Arial" w:hAnsi="Arial" w:cs="Arial"/>
        </w:rPr>
        <w:t>s</w:t>
      </w:r>
      <w:r w:rsidR="002E63A2" w:rsidRPr="00D769BC">
        <w:rPr>
          <w:rFonts w:ascii="Arial" w:hAnsi="Arial" w:cs="Arial"/>
        </w:rPr>
        <w:t>a</w:t>
      </w:r>
      <w:r w:rsidRPr="00D769BC">
        <w:rPr>
          <w:rFonts w:ascii="Arial" w:hAnsi="Arial" w:cs="Arial"/>
        </w:rPr>
        <w:t xml:space="preserve"> </w:t>
      </w:r>
      <w:r w:rsidR="001500FC" w:rsidRPr="00D769BC">
        <w:rPr>
          <w:rFonts w:ascii="Arial" w:hAnsi="Arial" w:cs="Arial"/>
        </w:rPr>
        <w:t xml:space="preserve">sjednice </w:t>
      </w:r>
      <w:r w:rsidR="002E63A2" w:rsidRPr="00D769BC">
        <w:rPr>
          <w:rFonts w:ascii="Arial" w:hAnsi="Arial" w:cs="Arial"/>
        </w:rPr>
        <w:t>Skupštine vjer</w:t>
      </w:r>
      <w:r w:rsidR="001500FC" w:rsidRPr="00D769BC">
        <w:rPr>
          <w:rFonts w:ascii="Arial" w:hAnsi="Arial" w:cs="Arial"/>
        </w:rPr>
        <w:t>ovnika</w:t>
      </w:r>
      <w:r w:rsidR="00C612B2" w:rsidRPr="00D769BC">
        <w:rPr>
          <w:rFonts w:ascii="Arial" w:hAnsi="Arial" w:cs="Arial"/>
        </w:rPr>
        <w:t xml:space="preserve"> u</w:t>
      </w:r>
      <w:r w:rsidRPr="00D769BC">
        <w:rPr>
          <w:rFonts w:ascii="Arial" w:hAnsi="Arial" w:cs="Arial"/>
        </w:rPr>
        <w:t xml:space="preserve"> stečajno</w:t>
      </w:r>
      <w:r w:rsidR="00C612B2" w:rsidRPr="00D769BC">
        <w:rPr>
          <w:rFonts w:ascii="Arial" w:hAnsi="Arial" w:cs="Arial"/>
        </w:rPr>
        <w:t>m</w:t>
      </w:r>
      <w:r w:rsidRPr="00D769BC">
        <w:rPr>
          <w:rFonts w:ascii="Arial" w:hAnsi="Arial" w:cs="Arial"/>
        </w:rPr>
        <w:t xml:space="preserve"> postupk</w:t>
      </w:r>
      <w:r w:rsidR="00C612B2" w:rsidRPr="00D769BC">
        <w:rPr>
          <w:rFonts w:ascii="Arial" w:hAnsi="Arial" w:cs="Arial"/>
        </w:rPr>
        <w:t>u</w:t>
      </w:r>
      <w:r w:rsidRPr="00D769BC">
        <w:rPr>
          <w:rFonts w:ascii="Arial" w:hAnsi="Arial" w:cs="Arial"/>
        </w:rPr>
        <w:t xml:space="preserve"> nad dužnikom:</w:t>
      </w:r>
      <w:r w:rsidR="009A7C1F" w:rsidRPr="00D769BC">
        <w:rPr>
          <w:rFonts w:ascii="Arial" w:hAnsi="Arial" w:cs="Arial"/>
          <w:b/>
        </w:rPr>
        <w:t xml:space="preserve"> </w:t>
      </w:r>
      <w:r w:rsidR="00141E78" w:rsidRPr="00141E78">
        <w:rPr>
          <w:rFonts w:ascii="Arial" w:hAnsi="Arial" w:cs="Arial"/>
          <w:b/>
        </w:rPr>
        <w:t xml:space="preserve">JELEN d.d. „u stečaju“ Županja, </w:t>
      </w:r>
      <w:proofErr w:type="spellStart"/>
      <w:r w:rsidR="00141E78" w:rsidRPr="00141E78">
        <w:rPr>
          <w:rFonts w:ascii="Arial" w:hAnsi="Arial" w:cs="Arial"/>
          <w:b/>
        </w:rPr>
        <w:t>J.J</w:t>
      </w:r>
      <w:proofErr w:type="spellEnd"/>
      <w:r w:rsidR="00141E78" w:rsidRPr="00141E78">
        <w:rPr>
          <w:rFonts w:ascii="Arial" w:hAnsi="Arial" w:cs="Arial"/>
          <w:b/>
        </w:rPr>
        <w:t>. Strossmayera 2, OIB: 62809225042, MBS: 030017432</w:t>
      </w:r>
      <w:r w:rsidR="00E13BE5" w:rsidRPr="00D769BC">
        <w:rPr>
          <w:rFonts w:ascii="Arial" w:hAnsi="Arial" w:cs="Arial"/>
          <w:b/>
        </w:rPr>
        <w:t>,</w:t>
      </w:r>
      <w:r w:rsidR="00976F08" w:rsidRPr="00D769BC">
        <w:rPr>
          <w:rFonts w:ascii="Arial" w:hAnsi="Arial" w:cs="Arial"/>
        </w:rPr>
        <w:t xml:space="preserve"> </w:t>
      </w:r>
      <w:r w:rsidRPr="00D769BC">
        <w:rPr>
          <w:rFonts w:ascii="Arial" w:hAnsi="Arial" w:cs="Arial"/>
        </w:rPr>
        <w:t xml:space="preserve">održanog u prostorijama Trgovačkog suda u Osijeku, dana </w:t>
      </w:r>
      <w:r w:rsidR="00141E78">
        <w:rPr>
          <w:rFonts w:ascii="Arial" w:hAnsi="Arial" w:cs="Arial"/>
        </w:rPr>
        <w:t>24. studenog</w:t>
      </w:r>
      <w:r w:rsidR="00897EE8" w:rsidRPr="00D769BC">
        <w:rPr>
          <w:rFonts w:ascii="Arial" w:hAnsi="Arial" w:cs="Arial"/>
        </w:rPr>
        <w:t xml:space="preserve"> 202</w:t>
      </w:r>
      <w:r w:rsidR="00D769BC">
        <w:rPr>
          <w:rFonts w:ascii="Arial" w:hAnsi="Arial" w:cs="Arial"/>
        </w:rPr>
        <w:t>1</w:t>
      </w:r>
      <w:r w:rsidR="00E13BE5" w:rsidRPr="00D769BC">
        <w:rPr>
          <w:rFonts w:ascii="Arial" w:hAnsi="Arial" w:cs="Arial"/>
        </w:rPr>
        <w:t>.</w:t>
      </w:r>
    </w:p>
    <w:p w:rsidR="005A1F63" w:rsidRPr="00D769BC" w:rsidRDefault="005A1F63" w:rsidP="005A1F63">
      <w:pPr>
        <w:jc w:val="both"/>
        <w:rPr>
          <w:rFonts w:ascii="Arial" w:hAnsi="Arial" w:cs="Arial"/>
          <w:b/>
        </w:rPr>
      </w:pPr>
    </w:p>
    <w:p w:rsidR="005A1F63" w:rsidRPr="00D769BC" w:rsidRDefault="005A1F63" w:rsidP="00EC5097">
      <w:pPr>
        <w:jc w:val="both"/>
        <w:rPr>
          <w:rFonts w:ascii="Arial" w:hAnsi="Arial" w:cs="Arial"/>
          <w:b/>
          <w:u w:val="single"/>
        </w:rPr>
      </w:pPr>
      <w:r w:rsidRPr="00D769BC">
        <w:rPr>
          <w:rFonts w:ascii="Arial" w:hAnsi="Arial" w:cs="Arial"/>
          <w:b/>
          <w:u w:val="single"/>
        </w:rPr>
        <w:t>NAZOČNI OD STRANE SUDA:</w:t>
      </w:r>
    </w:p>
    <w:p w:rsidR="005A1F63" w:rsidRPr="00D769BC" w:rsidRDefault="00B20A61" w:rsidP="00DD0941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D769BC">
        <w:rPr>
          <w:rFonts w:ascii="Arial" w:hAnsi="Arial" w:cs="Arial"/>
        </w:rPr>
        <w:t>Nada Roso</w:t>
      </w:r>
      <w:r w:rsidR="005A1F63" w:rsidRPr="00D769BC">
        <w:rPr>
          <w:rFonts w:ascii="Arial" w:hAnsi="Arial" w:cs="Arial"/>
        </w:rPr>
        <w:t>, stečajn</w:t>
      </w:r>
      <w:r w:rsidRPr="00D769BC">
        <w:rPr>
          <w:rFonts w:ascii="Arial" w:hAnsi="Arial" w:cs="Arial"/>
        </w:rPr>
        <w:t>a</w:t>
      </w:r>
      <w:r w:rsidR="005A1F63" w:rsidRPr="00D769BC">
        <w:rPr>
          <w:rFonts w:ascii="Arial" w:hAnsi="Arial" w:cs="Arial"/>
        </w:rPr>
        <w:t xml:space="preserve"> su</w:t>
      </w:r>
      <w:r w:rsidRPr="00D769BC">
        <w:rPr>
          <w:rFonts w:ascii="Arial" w:hAnsi="Arial" w:cs="Arial"/>
        </w:rPr>
        <w:t>tkinja</w:t>
      </w:r>
    </w:p>
    <w:p w:rsidR="008D6807" w:rsidRPr="00D769BC" w:rsidRDefault="00E13BE5" w:rsidP="00DD0941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D769BC">
        <w:rPr>
          <w:rFonts w:ascii="Arial" w:hAnsi="Arial" w:cs="Arial"/>
        </w:rPr>
        <w:t>Danijela Sekulić</w:t>
      </w:r>
      <w:r w:rsidR="008D6807" w:rsidRPr="00D769BC">
        <w:rPr>
          <w:rFonts w:ascii="Arial" w:hAnsi="Arial" w:cs="Arial"/>
        </w:rPr>
        <w:t xml:space="preserve">, zapisničar </w:t>
      </w:r>
    </w:p>
    <w:p w:rsidR="005A1F63" w:rsidRPr="00D769BC" w:rsidRDefault="005A1F63" w:rsidP="005A1F63">
      <w:pPr>
        <w:jc w:val="both"/>
        <w:rPr>
          <w:rFonts w:ascii="Arial" w:hAnsi="Arial" w:cs="Arial"/>
        </w:rPr>
      </w:pPr>
    </w:p>
    <w:p w:rsidR="005A1F63" w:rsidRPr="00D769BC" w:rsidRDefault="005A1F63" w:rsidP="005A1F63">
      <w:pPr>
        <w:jc w:val="both"/>
        <w:rPr>
          <w:rFonts w:ascii="Arial" w:hAnsi="Arial" w:cs="Arial"/>
        </w:rPr>
      </w:pPr>
    </w:p>
    <w:p w:rsidR="005A1F63" w:rsidRPr="00D769BC" w:rsidRDefault="005A1F63" w:rsidP="00EC5097">
      <w:pPr>
        <w:jc w:val="center"/>
        <w:rPr>
          <w:rFonts w:ascii="Arial" w:hAnsi="Arial" w:cs="Arial"/>
          <w:b/>
        </w:rPr>
      </w:pPr>
      <w:r w:rsidRPr="00D769BC">
        <w:rPr>
          <w:rFonts w:ascii="Arial" w:hAnsi="Arial" w:cs="Arial"/>
          <w:b/>
        </w:rPr>
        <w:t xml:space="preserve">Početak u </w:t>
      </w:r>
      <w:r w:rsidR="00141E78">
        <w:rPr>
          <w:rFonts w:ascii="Arial" w:hAnsi="Arial" w:cs="Arial"/>
          <w:b/>
        </w:rPr>
        <w:t>10,30</w:t>
      </w:r>
      <w:r w:rsidRPr="00D769BC">
        <w:rPr>
          <w:rFonts w:ascii="Arial" w:hAnsi="Arial" w:cs="Arial"/>
          <w:b/>
        </w:rPr>
        <w:t xml:space="preserve"> sati.</w:t>
      </w:r>
    </w:p>
    <w:p w:rsidR="005A1F63" w:rsidRPr="00D769BC" w:rsidRDefault="005A1F63" w:rsidP="005A1F63">
      <w:pPr>
        <w:jc w:val="center"/>
        <w:rPr>
          <w:rFonts w:ascii="Arial" w:hAnsi="Arial" w:cs="Arial"/>
          <w:b/>
        </w:rPr>
      </w:pPr>
    </w:p>
    <w:p w:rsidR="00A777F2" w:rsidRPr="00D769BC" w:rsidRDefault="00A777F2" w:rsidP="005A1F63">
      <w:pPr>
        <w:jc w:val="center"/>
        <w:rPr>
          <w:rFonts w:ascii="Arial" w:hAnsi="Arial" w:cs="Arial"/>
          <w:b/>
        </w:rPr>
      </w:pPr>
    </w:p>
    <w:p w:rsidR="00A777F2" w:rsidRPr="00D769BC" w:rsidRDefault="00A777F2" w:rsidP="00EC5097">
      <w:pPr>
        <w:ind w:firstLine="708"/>
        <w:jc w:val="both"/>
        <w:rPr>
          <w:rFonts w:ascii="Arial" w:hAnsi="Arial" w:cs="Arial"/>
        </w:rPr>
      </w:pPr>
      <w:r w:rsidRPr="00D769BC">
        <w:rPr>
          <w:rFonts w:ascii="Arial" w:hAnsi="Arial" w:cs="Arial"/>
        </w:rPr>
        <w:t xml:space="preserve">Utvrđuje se da je </w:t>
      </w:r>
      <w:r w:rsidR="008D6807" w:rsidRPr="00D769BC">
        <w:rPr>
          <w:rFonts w:ascii="Arial" w:hAnsi="Arial" w:cs="Arial"/>
        </w:rPr>
        <w:t>na skupštini vjerovnika</w:t>
      </w:r>
      <w:r w:rsidRPr="00D769BC">
        <w:rPr>
          <w:rFonts w:ascii="Arial" w:hAnsi="Arial" w:cs="Arial"/>
        </w:rPr>
        <w:t xml:space="preserve"> nazoč</w:t>
      </w:r>
      <w:r w:rsidR="0001272F" w:rsidRPr="00D769BC">
        <w:rPr>
          <w:rFonts w:ascii="Arial" w:hAnsi="Arial" w:cs="Arial"/>
        </w:rPr>
        <w:t>n</w:t>
      </w:r>
      <w:r w:rsidR="008D6807" w:rsidRPr="00D769BC">
        <w:rPr>
          <w:rFonts w:ascii="Arial" w:hAnsi="Arial" w:cs="Arial"/>
        </w:rPr>
        <w:t>a</w:t>
      </w:r>
      <w:r w:rsidR="0001272F" w:rsidRPr="00D769BC">
        <w:rPr>
          <w:rFonts w:ascii="Arial" w:hAnsi="Arial" w:cs="Arial"/>
        </w:rPr>
        <w:t xml:space="preserve"> </w:t>
      </w:r>
      <w:r w:rsidRPr="00D769BC">
        <w:rPr>
          <w:rFonts w:ascii="Arial" w:hAnsi="Arial" w:cs="Arial"/>
        </w:rPr>
        <w:t>stečajn</w:t>
      </w:r>
      <w:r w:rsidR="0001272F" w:rsidRPr="00D769BC">
        <w:rPr>
          <w:rFonts w:ascii="Arial" w:hAnsi="Arial" w:cs="Arial"/>
        </w:rPr>
        <w:t>a</w:t>
      </w:r>
      <w:r w:rsidRPr="00D769BC">
        <w:rPr>
          <w:rFonts w:ascii="Arial" w:hAnsi="Arial" w:cs="Arial"/>
        </w:rPr>
        <w:t xml:space="preserve"> upravitelj</w:t>
      </w:r>
      <w:r w:rsidR="0001272F" w:rsidRPr="00D769BC">
        <w:rPr>
          <w:rFonts w:ascii="Arial" w:hAnsi="Arial" w:cs="Arial"/>
        </w:rPr>
        <w:t xml:space="preserve">ica </w:t>
      </w:r>
      <w:r w:rsidR="00141E78">
        <w:rPr>
          <w:rFonts w:ascii="Arial" w:hAnsi="Arial" w:cs="Arial"/>
        </w:rPr>
        <w:t>Kata Rašić.</w:t>
      </w:r>
    </w:p>
    <w:p w:rsidR="00A777F2" w:rsidRPr="00D769BC" w:rsidRDefault="00A777F2" w:rsidP="00A777F2">
      <w:pPr>
        <w:ind w:firstLine="708"/>
        <w:jc w:val="both"/>
        <w:rPr>
          <w:rFonts w:ascii="Arial" w:hAnsi="Arial" w:cs="Arial"/>
        </w:rPr>
      </w:pPr>
    </w:p>
    <w:p w:rsidR="004B45C9" w:rsidRPr="00D769BC" w:rsidRDefault="004B45C9" w:rsidP="00A777F2">
      <w:pPr>
        <w:ind w:firstLine="708"/>
        <w:jc w:val="both"/>
        <w:rPr>
          <w:rFonts w:ascii="Arial" w:hAnsi="Arial" w:cs="Arial"/>
        </w:rPr>
      </w:pPr>
      <w:r w:rsidRPr="00D769BC">
        <w:rPr>
          <w:rFonts w:ascii="Arial" w:hAnsi="Arial" w:cs="Arial"/>
        </w:rPr>
        <w:t>Utvrđuje se da je rješenje kojim se zakaz</w:t>
      </w:r>
      <w:r w:rsidR="00B45671" w:rsidRPr="00D769BC">
        <w:rPr>
          <w:rFonts w:ascii="Arial" w:hAnsi="Arial" w:cs="Arial"/>
        </w:rPr>
        <w:t>ala</w:t>
      </w:r>
      <w:r w:rsidRPr="00D769BC">
        <w:rPr>
          <w:rFonts w:ascii="Arial" w:hAnsi="Arial" w:cs="Arial"/>
        </w:rPr>
        <w:t xml:space="preserve"> skupština vjerovnika objavljeno </w:t>
      </w:r>
      <w:r w:rsidR="00DE3520" w:rsidRPr="00D769BC">
        <w:rPr>
          <w:rFonts w:ascii="Arial" w:hAnsi="Arial" w:cs="Arial"/>
        </w:rPr>
        <w:t xml:space="preserve">na e-oglasnoj ploči Trgovačkog suda u Osijeku dana </w:t>
      </w:r>
      <w:r w:rsidR="00141E78">
        <w:rPr>
          <w:rFonts w:ascii="Arial" w:hAnsi="Arial" w:cs="Arial"/>
        </w:rPr>
        <w:t>11. studeni 2</w:t>
      </w:r>
      <w:r w:rsidR="00406D06">
        <w:rPr>
          <w:rFonts w:ascii="Arial" w:hAnsi="Arial" w:cs="Arial"/>
        </w:rPr>
        <w:t>021.</w:t>
      </w:r>
    </w:p>
    <w:p w:rsidR="005A1F63" w:rsidRPr="00D769BC" w:rsidRDefault="005A1F63" w:rsidP="00A777F2">
      <w:pPr>
        <w:jc w:val="both"/>
        <w:rPr>
          <w:rFonts w:ascii="Arial" w:hAnsi="Arial" w:cs="Arial"/>
          <w:b/>
        </w:rPr>
      </w:pPr>
    </w:p>
    <w:p w:rsidR="00607C72" w:rsidRPr="00D769BC" w:rsidRDefault="00461083" w:rsidP="00A706F0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TE SU </w:t>
      </w:r>
      <w:r w:rsidR="00840D70" w:rsidRPr="00D769BC">
        <w:rPr>
          <w:rFonts w:ascii="Arial" w:hAnsi="Arial" w:cs="Arial"/>
          <w:b/>
          <w:u w:val="single"/>
        </w:rPr>
        <w:t>PRISTUPILI</w:t>
      </w:r>
      <w:r w:rsidR="002A60CA" w:rsidRPr="00D769BC">
        <w:rPr>
          <w:rFonts w:ascii="Arial" w:hAnsi="Arial" w:cs="Arial"/>
          <w:b/>
          <w:u w:val="single"/>
        </w:rPr>
        <w:t xml:space="preserve"> SLIJEDEĆI VJEROVNICI</w:t>
      </w:r>
      <w:r w:rsidR="00840D70" w:rsidRPr="00D769BC">
        <w:rPr>
          <w:rFonts w:ascii="Arial" w:hAnsi="Arial" w:cs="Arial"/>
          <w:b/>
          <w:u w:val="single"/>
        </w:rPr>
        <w:t>:</w:t>
      </w:r>
    </w:p>
    <w:p w:rsidR="007F50E1" w:rsidRPr="00D769BC" w:rsidRDefault="007F50E1" w:rsidP="00A706F0">
      <w:pPr>
        <w:jc w:val="both"/>
        <w:rPr>
          <w:rFonts w:ascii="Arial" w:hAnsi="Arial" w:cs="Arial"/>
          <w:b/>
          <w:u w:val="single"/>
        </w:rPr>
      </w:pPr>
    </w:p>
    <w:p w:rsidR="00A30452" w:rsidRDefault="003115CC" w:rsidP="00A30452">
      <w:pPr>
        <w:ind w:firstLine="708"/>
        <w:jc w:val="both"/>
        <w:rPr>
          <w:rFonts w:ascii="Arial" w:hAnsi="Arial" w:cs="Arial"/>
        </w:rPr>
      </w:pPr>
      <w:r w:rsidRPr="00D769BC">
        <w:rPr>
          <w:rFonts w:ascii="Arial" w:hAnsi="Arial" w:cs="Arial"/>
        </w:rPr>
        <w:t xml:space="preserve">- </w:t>
      </w:r>
      <w:r w:rsidR="00A30452" w:rsidRPr="00D769BC">
        <w:rPr>
          <w:rFonts w:ascii="Arial" w:hAnsi="Arial" w:cs="Arial"/>
        </w:rPr>
        <w:t xml:space="preserve">za ŽDO </w:t>
      </w:r>
      <w:r w:rsidR="00B43586">
        <w:rPr>
          <w:rFonts w:ascii="Arial" w:hAnsi="Arial" w:cs="Arial"/>
        </w:rPr>
        <w:t xml:space="preserve">Vukovar – Darko </w:t>
      </w:r>
      <w:proofErr w:type="spellStart"/>
      <w:r w:rsidR="00B43586">
        <w:rPr>
          <w:rFonts w:ascii="Arial" w:hAnsi="Arial" w:cs="Arial"/>
        </w:rPr>
        <w:t>Čorkuka</w:t>
      </w:r>
      <w:proofErr w:type="spellEnd"/>
      <w:r w:rsidR="00B43586">
        <w:rPr>
          <w:rFonts w:ascii="Arial" w:hAnsi="Arial" w:cs="Arial"/>
        </w:rPr>
        <w:t xml:space="preserve"> – zamjenik</w:t>
      </w:r>
    </w:p>
    <w:p w:rsidR="00B43586" w:rsidRDefault="00B43586" w:rsidP="00A3045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za st. masa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st. upraviteljica Ema </w:t>
      </w:r>
      <w:proofErr w:type="spellStart"/>
      <w:r>
        <w:rPr>
          <w:rFonts w:ascii="Arial" w:hAnsi="Arial" w:cs="Arial"/>
        </w:rPr>
        <w:t>Kalogjera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Juranić</w:t>
      </w:r>
      <w:proofErr w:type="spellEnd"/>
      <w:r>
        <w:rPr>
          <w:rFonts w:ascii="Arial" w:hAnsi="Arial" w:cs="Arial"/>
        </w:rPr>
        <w:t xml:space="preserve"> iz Zagreba</w:t>
      </w:r>
    </w:p>
    <w:p w:rsidR="00B43586" w:rsidRPr="00D769BC" w:rsidRDefault="00B43586" w:rsidP="00A3045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za Hrvatske vode punomoćnica Mirjana Dujmović po pun. u spisu</w:t>
      </w:r>
    </w:p>
    <w:p w:rsidR="00511B13" w:rsidRPr="00D769BC" w:rsidRDefault="00511B13" w:rsidP="00A30452">
      <w:pPr>
        <w:ind w:firstLine="708"/>
        <w:jc w:val="both"/>
        <w:rPr>
          <w:rFonts w:ascii="Arial" w:hAnsi="Arial" w:cs="Arial"/>
        </w:rPr>
      </w:pPr>
    </w:p>
    <w:p w:rsidR="00B36032" w:rsidRPr="00D769BC" w:rsidRDefault="00B36032" w:rsidP="00A30452">
      <w:pPr>
        <w:jc w:val="both"/>
        <w:rPr>
          <w:rFonts w:ascii="Arial" w:hAnsi="Arial" w:cs="Arial"/>
        </w:rPr>
      </w:pPr>
    </w:p>
    <w:p w:rsidR="001500FC" w:rsidRPr="00D769BC" w:rsidRDefault="001500FC" w:rsidP="001500FC">
      <w:pPr>
        <w:ind w:left="360"/>
        <w:jc w:val="both"/>
        <w:rPr>
          <w:rFonts w:ascii="Arial" w:hAnsi="Arial" w:cs="Arial"/>
        </w:rPr>
      </w:pPr>
      <w:r w:rsidRPr="00D769BC">
        <w:rPr>
          <w:rFonts w:ascii="Arial" w:hAnsi="Arial" w:cs="Arial"/>
        </w:rPr>
        <w:t>Stečajn</w:t>
      </w:r>
      <w:r w:rsidR="00B45671" w:rsidRPr="00D769BC">
        <w:rPr>
          <w:rFonts w:ascii="Arial" w:hAnsi="Arial" w:cs="Arial"/>
        </w:rPr>
        <w:t>a</w:t>
      </w:r>
      <w:r w:rsidRPr="00D769BC">
        <w:rPr>
          <w:rFonts w:ascii="Arial" w:hAnsi="Arial" w:cs="Arial"/>
        </w:rPr>
        <w:t xml:space="preserve"> </w:t>
      </w:r>
      <w:r w:rsidR="0037473D" w:rsidRPr="00D769BC">
        <w:rPr>
          <w:rFonts w:ascii="Arial" w:hAnsi="Arial" w:cs="Arial"/>
        </w:rPr>
        <w:t>upravitelj</w:t>
      </w:r>
      <w:r w:rsidR="00B45671" w:rsidRPr="00D769BC">
        <w:rPr>
          <w:rFonts w:ascii="Arial" w:hAnsi="Arial" w:cs="Arial"/>
        </w:rPr>
        <w:t>ica</w:t>
      </w:r>
      <w:r w:rsidRPr="00D769BC">
        <w:rPr>
          <w:rFonts w:ascii="Arial" w:hAnsi="Arial" w:cs="Arial"/>
        </w:rPr>
        <w:t xml:space="preserve"> za sjednicu predlaže slijedeći </w:t>
      </w:r>
    </w:p>
    <w:p w:rsidR="001500FC" w:rsidRPr="00D769BC" w:rsidRDefault="001500FC" w:rsidP="001500FC">
      <w:pPr>
        <w:ind w:left="360"/>
        <w:jc w:val="both"/>
        <w:rPr>
          <w:rFonts w:ascii="Arial" w:hAnsi="Arial" w:cs="Arial"/>
        </w:rPr>
      </w:pPr>
    </w:p>
    <w:p w:rsidR="00296C00" w:rsidRPr="00D769BC" w:rsidRDefault="001500FC" w:rsidP="001500FC">
      <w:pPr>
        <w:ind w:left="360"/>
        <w:jc w:val="center"/>
        <w:rPr>
          <w:rFonts w:ascii="Arial" w:hAnsi="Arial" w:cs="Arial"/>
          <w:b/>
        </w:rPr>
      </w:pPr>
      <w:r w:rsidRPr="00D769BC">
        <w:rPr>
          <w:rFonts w:ascii="Arial" w:hAnsi="Arial" w:cs="Arial"/>
          <w:b/>
        </w:rPr>
        <w:t>DNEVNI RED</w:t>
      </w:r>
    </w:p>
    <w:p w:rsidR="00B20A61" w:rsidRPr="00D769BC" w:rsidRDefault="00B20A61" w:rsidP="0015270F">
      <w:pPr>
        <w:ind w:left="360"/>
        <w:jc w:val="both"/>
        <w:rPr>
          <w:rFonts w:ascii="Arial" w:hAnsi="Arial" w:cs="Arial"/>
          <w:b/>
        </w:rPr>
      </w:pPr>
    </w:p>
    <w:p w:rsidR="00141E78" w:rsidRPr="00141E78" w:rsidRDefault="00141E78" w:rsidP="00141E78">
      <w:pPr>
        <w:ind w:firstLine="360"/>
        <w:jc w:val="both"/>
        <w:rPr>
          <w:rFonts w:ascii="Arial" w:hAnsi="Arial" w:cs="Arial"/>
        </w:rPr>
      </w:pPr>
      <w:r w:rsidRPr="00141E78">
        <w:rPr>
          <w:rFonts w:ascii="Arial" w:hAnsi="Arial" w:cs="Arial"/>
        </w:rPr>
        <w:t xml:space="preserve">1. Donošenje odluke o pokretanju sudskog postupka za osporavanje tražbine, </w:t>
      </w:r>
      <w:proofErr w:type="spellStart"/>
      <w:r w:rsidRPr="00141E78">
        <w:rPr>
          <w:rFonts w:ascii="Arial" w:hAnsi="Arial" w:cs="Arial"/>
        </w:rPr>
        <w:t>razlučnog</w:t>
      </w:r>
      <w:proofErr w:type="spellEnd"/>
      <w:r w:rsidRPr="00141E78">
        <w:rPr>
          <w:rFonts w:ascii="Arial" w:hAnsi="Arial" w:cs="Arial"/>
        </w:rPr>
        <w:t xml:space="preserve"> prava i namirenja Ex </w:t>
      </w:r>
      <w:proofErr w:type="spellStart"/>
      <w:r w:rsidRPr="00141E78">
        <w:rPr>
          <w:rFonts w:ascii="Arial" w:hAnsi="Arial" w:cs="Arial"/>
        </w:rPr>
        <w:t>compacto</w:t>
      </w:r>
      <w:proofErr w:type="spellEnd"/>
      <w:r w:rsidRPr="00141E78">
        <w:rPr>
          <w:rFonts w:ascii="Arial" w:hAnsi="Arial" w:cs="Arial"/>
        </w:rPr>
        <w:t xml:space="preserve"> d.o.o. sada stečajna masa iza Ex </w:t>
      </w:r>
      <w:proofErr w:type="spellStart"/>
      <w:r w:rsidRPr="00141E78">
        <w:rPr>
          <w:rFonts w:ascii="Arial" w:hAnsi="Arial" w:cs="Arial"/>
        </w:rPr>
        <w:t>compacto</w:t>
      </w:r>
      <w:proofErr w:type="spellEnd"/>
      <w:r w:rsidRPr="00141E78">
        <w:rPr>
          <w:rFonts w:ascii="Arial" w:hAnsi="Arial" w:cs="Arial"/>
        </w:rPr>
        <w:t xml:space="preserve"> d.o.o.</w:t>
      </w:r>
    </w:p>
    <w:p w:rsidR="00141E78" w:rsidRPr="00141E78" w:rsidRDefault="00141E78" w:rsidP="00141E78">
      <w:pPr>
        <w:ind w:firstLine="360"/>
        <w:jc w:val="both"/>
        <w:rPr>
          <w:rFonts w:ascii="Arial" w:hAnsi="Arial" w:cs="Arial"/>
        </w:rPr>
      </w:pPr>
      <w:r w:rsidRPr="00141E78">
        <w:rPr>
          <w:rFonts w:ascii="Arial" w:hAnsi="Arial" w:cs="Arial"/>
        </w:rPr>
        <w:t xml:space="preserve">2. Donošenje odluke o preuzimanju parnice P-612/2015 pred Trgovačkim sudom u Osijeku tužitelja </w:t>
      </w:r>
      <w:proofErr w:type="spellStart"/>
      <w:r w:rsidRPr="00141E78">
        <w:rPr>
          <w:rFonts w:ascii="Arial" w:hAnsi="Arial" w:cs="Arial"/>
        </w:rPr>
        <w:t>Posojilnica</w:t>
      </w:r>
      <w:proofErr w:type="spellEnd"/>
      <w:r w:rsidRPr="00141E78">
        <w:rPr>
          <w:rFonts w:ascii="Arial" w:hAnsi="Arial" w:cs="Arial"/>
        </w:rPr>
        <w:t xml:space="preserve"> </w:t>
      </w:r>
      <w:proofErr w:type="spellStart"/>
      <w:r w:rsidRPr="00141E78">
        <w:rPr>
          <w:rFonts w:ascii="Arial" w:hAnsi="Arial" w:cs="Arial"/>
        </w:rPr>
        <w:t>bank</w:t>
      </w:r>
      <w:proofErr w:type="spellEnd"/>
      <w:r w:rsidRPr="00141E78">
        <w:rPr>
          <w:rFonts w:ascii="Arial" w:hAnsi="Arial" w:cs="Arial"/>
        </w:rPr>
        <w:t xml:space="preserve"> </w:t>
      </w:r>
      <w:proofErr w:type="spellStart"/>
      <w:r w:rsidRPr="00141E78">
        <w:rPr>
          <w:rFonts w:ascii="Arial" w:hAnsi="Arial" w:cs="Arial"/>
        </w:rPr>
        <w:t>Pliberk</w:t>
      </w:r>
      <w:proofErr w:type="spellEnd"/>
      <w:r w:rsidRPr="00141E78">
        <w:rPr>
          <w:rFonts w:ascii="Arial" w:hAnsi="Arial" w:cs="Arial"/>
        </w:rPr>
        <w:t xml:space="preserve">, </w:t>
      </w:r>
      <w:proofErr w:type="spellStart"/>
      <w:r w:rsidRPr="00141E78">
        <w:rPr>
          <w:rFonts w:ascii="Arial" w:hAnsi="Arial" w:cs="Arial"/>
        </w:rPr>
        <w:t>Kreditbank</w:t>
      </w:r>
      <w:proofErr w:type="spellEnd"/>
      <w:r w:rsidRPr="00141E78">
        <w:rPr>
          <w:rFonts w:ascii="Arial" w:hAnsi="Arial" w:cs="Arial"/>
        </w:rPr>
        <w:t xml:space="preserve"> Bleiburg</w:t>
      </w:r>
    </w:p>
    <w:p w:rsidR="00141E78" w:rsidRPr="00141E78" w:rsidRDefault="00141E78" w:rsidP="00141E78">
      <w:pPr>
        <w:ind w:firstLine="360"/>
        <w:jc w:val="both"/>
        <w:rPr>
          <w:rFonts w:ascii="Arial" w:hAnsi="Arial" w:cs="Arial"/>
        </w:rPr>
      </w:pPr>
      <w:r w:rsidRPr="00141E78">
        <w:rPr>
          <w:rFonts w:ascii="Arial" w:hAnsi="Arial" w:cs="Arial"/>
        </w:rPr>
        <w:t>3. Donošenje odluke o pozivanju vjerovnika na uplatu predujma za vođenje parnica pod točkama 1. i 2. dnevnog reda</w:t>
      </w:r>
    </w:p>
    <w:p w:rsidR="00D769BC" w:rsidRDefault="00141E78" w:rsidP="00141E78">
      <w:pPr>
        <w:ind w:firstLine="360"/>
        <w:jc w:val="both"/>
        <w:rPr>
          <w:rFonts w:ascii="Arial" w:hAnsi="Arial" w:cs="Arial"/>
        </w:rPr>
      </w:pPr>
      <w:r w:rsidRPr="00141E78">
        <w:rPr>
          <w:rFonts w:ascii="Arial" w:hAnsi="Arial" w:cs="Arial"/>
        </w:rPr>
        <w:t>4. Razno</w:t>
      </w:r>
    </w:p>
    <w:p w:rsidR="00141E78" w:rsidRPr="00D769BC" w:rsidRDefault="00141E78" w:rsidP="00141E78">
      <w:pPr>
        <w:ind w:firstLine="360"/>
        <w:jc w:val="both"/>
        <w:rPr>
          <w:rFonts w:ascii="Arial" w:hAnsi="Arial" w:cs="Arial"/>
        </w:rPr>
      </w:pPr>
    </w:p>
    <w:p w:rsidR="001500FC" w:rsidRPr="00D769BC" w:rsidRDefault="0037473D" w:rsidP="00580B29">
      <w:pPr>
        <w:jc w:val="both"/>
        <w:rPr>
          <w:rFonts w:ascii="Arial" w:hAnsi="Arial" w:cs="Arial"/>
        </w:rPr>
      </w:pPr>
      <w:r w:rsidRPr="00D769BC">
        <w:rPr>
          <w:rFonts w:ascii="Arial" w:hAnsi="Arial" w:cs="Arial"/>
        </w:rPr>
        <w:t>Nazoč</w:t>
      </w:r>
      <w:r w:rsidR="008D6807" w:rsidRPr="00D769BC">
        <w:rPr>
          <w:rFonts w:ascii="Arial" w:hAnsi="Arial" w:cs="Arial"/>
        </w:rPr>
        <w:t xml:space="preserve">ni su </w:t>
      </w:r>
      <w:r w:rsidR="001500FC" w:rsidRPr="00D769BC">
        <w:rPr>
          <w:rFonts w:ascii="Arial" w:hAnsi="Arial" w:cs="Arial"/>
        </w:rPr>
        <w:t>suglas</w:t>
      </w:r>
      <w:r w:rsidR="00B45671" w:rsidRPr="00D769BC">
        <w:rPr>
          <w:rFonts w:ascii="Arial" w:hAnsi="Arial" w:cs="Arial"/>
        </w:rPr>
        <w:t>n</w:t>
      </w:r>
      <w:r w:rsidR="008D6807" w:rsidRPr="00D769BC">
        <w:rPr>
          <w:rFonts w:ascii="Arial" w:hAnsi="Arial" w:cs="Arial"/>
        </w:rPr>
        <w:t>i</w:t>
      </w:r>
      <w:r w:rsidR="001500FC" w:rsidRPr="00D769BC">
        <w:rPr>
          <w:rFonts w:ascii="Arial" w:hAnsi="Arial" w:cs="Arial"/>
        </w:rPr>
        <w:t xml:space="preserve"> s predloženim dnevnim redom.</w:t>
      </w:r>
    </w:p>
    <w:p w:rsidR="008A247E" w:rsidRPr="00D769BC" w:rsidRDefault="008A247E" w:rsidP="00580B29">
      <w:pPr>
        <w:jc w:val="both"/>
        <w:rPr>
          <w:rFonts w:ascii="Arial" w:hAnsi="Arial" w:cs="Arial"/>
        </w:rPr>
      </w:pPr>
    </w:p>
    <w:p w:rsidR="00897EE8" w:rsidRPr="00D769BC" w:rsidRDefault="00897EE8" w:rsidP="00580B29">
      <w:pPr>
        <w:jc w:val="both"/>
        <w:rPr>
          <w:rFonts w:ascii="Arial" w:hAnsi="Arial" w:cs="Arial"/>
        </w:rPr>
      </w:pPr>
    </w:p>
    <w:p w:rsidR="00897EE8" w:rsidRPr="00D769BC" w:rsidRDefault="00897EE8" w:rsidP="00580B29">
      <w:pPr>
        <w:jc w:val="both"/>
        <w:rPr>
          <w:rFonts w:ascii="Arial" w:hAnsi="Arial" w:cs="Arial"/>
        </w:rPr>
      </w:pPr>
    </w:p>
    <w:p w:rsidR="007F50E1" w:rsidRPr="00D769BC" w:rsidRDefault="008A247E" w:rsidP="008A247E">
      <w:pPr>
        <w:jc w:val="center"/>
        <w:rPr>
          <w:rFonts w:ascii="Arial" w:hAnsi="Arial" w:cs="Arial"/>
          <w:b/>
        </w:rPr>
      </w:pPr>
      <w:r w:rsidRPr="00D769BC">
        <w:rPr>
          <w:rFonts w:ascii="Arial" w:hAnsi="Arial" w:cs="Arial"/>
          <w:b/>
        </w:rPr>
        <w:t>Ad 1.</w:t>
      </w:r>
    </w:p>
    <w:p w:rsidR="00B20A61" w:rsidRPr="00D769BC" w:rsidRDefault="00B20A61" w:rsidP="001500FC">
      <w:pPr>
        <w:ind w:left="708"/>
        <w:jc w:val="center"/>
        <w:rPr>
          <w:rFonts w:ascii="Arial" w:hAnsi="Arial" w:cs="Arial"/>
        </w:rPr>
      </w:pPr>
    </w:p>
    <w:p w:rsidR="00141E78" w:rsidRDefault="00141E78" w:rsidP="00141E78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Donošenje odluke o pokretanju sudskog postupka za osporavanje tražbine,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prava i namirenja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sada stečajna masa iza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</w:t>
      </w:r>
    </w:p>
    <w:p w:rsidR="00D427ED" w:rsidRPr="00D769BC" w:rsidRDefault="00D427ED" w:rsidP="00D427ED">
      <w:pPr>
        <w:ind w:left="1080"/>
        <w:jc w:val="center"/>
        <w:rPr>
          <w:rFonts w:ascii="Arial" w:hAnsi="Arial" w:cs="Arial"/>
          <w:b/>
        </w:rPr>
      </w:pPr>
    </w:p>
    <w:p w:rsidR="00040606" w:rsidRPr="00D769BC" w:rsidRDefault="00040606" w:rsidP="00477CAB">
      <w:pPr>
        <w:jc w:val="both"/>
        <w:rPr>
          <w:rFonts w:ascii="Arial" w:hAnsi="Arial" w:cs="Arial"/>
        </w:rPr>
      </w:pPr>
    </w:p>
    <w:p w:rsidR="00477CAB" w:rsidRPr="00D769BC" w:rsidRDefault="00477CAB" w:rsidP="00477CAB">
      <w:pPr>
        <w:jc w:val="both"/>
        <w:rPr>
          <w:rFonts w:ascii="Arial" w:hAnsi="Arial" w:cs="Arial"/>
        </w:rPr>
      </w:pPr>
      <w:r w:rsidRPr="00D769BC">
        <w:rPr>
          <w:rFonts w:ascii="Arial" w:hAnsi="Arial" w:cs="Arial"/>
        </w:rPr>
        <w:tab/>
        <w:t>Stečajn</w:t>
      </w:r>
      <w:r w:rsidR="0001272F" w:rsidRPr="00D769BC">
        <w:rPr>
          <w:rFonts w:ascii="Arial" w:hAnsi="Arial" w:cs="Arial"/>
        </w:rPr>
        <w:t>a</w:t>
      </w:r>
      <w:r w:rsidRPr="00D769BC">
        <w:rPr>
          <w:rFonts w:ascii="Arial" w:hAnsi="Arial" w:cs="Arial"/>
        </w:rPr>
        <w:t xml:space="preserve"> upravitelj</w:t>
      </w:r>
      <w:r w:rsidR="0001272F" w:rsidRPr="00D769BC">
        <w:rPr>
          <w:rFonts w:ascii="Arial" w:hAnsi="Arial" w:cs="Arial"/>
        </w:rPr>
        <w:t>ica</w:t>
      </w:r>
      <w:r w:rsidRPr="00D769BC">
        <w:rPr>
          <w:rFonts w:ascii="Arial" w:hAnsi="Arial" w:cs="Arial"/>
        </w:rPr>
        <w:t xml:space="preserve"> izlaže:</w:t>
      </w:r>
    </w:p>
    <w:p w:rsidR="00141E78" w:rsidRDefault="00141E78" w:rsidP="00141E78">
      <w:pPr>
        <w:jc w:val="both"/>
        <w:rPr>
          <w:rFonts w:ascii="Arial" w:hAnsi="Arial" w:cs="Arial"/>
          <w:color w:val="0D0D0D" w:themeColor="text1" w:themeTint="F2"/>
        </w:rPr>
      </w:pPr>
    </w:p>
    <w:p w:rsidR="00141E78" w:rsidRDefault="00141E78" w:rsidP="00141E78">
      <w:pPr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           Detaljan opis odnosa Jelen d.d. i Ex </w:t>
      </w:r>
      <w:proofErr w:type="spellStart"/>
      <w:r>
        <w:rPr>
          <w:rFonts w:ascii="Arial" w:hAnsi="Arial" w:cs="Arial"/>
          <w:color w:val="0D0D0D" w:themeColor="text1" w:themeTint="F2"/>
        </w:rPr>
        <w:t>compacto</w:t>
      </w:r>
      <w:proofErr w:type="spellEnd"/>
      <w:r>
        <w:rPr>
          <w:rFonts w:ascii="Arial" w:hAnsi="Arial" w:cs="Arial"/>
          <w:color w:val="0D0D0D" w:themeColor="text1" w:themeTint="F2"/>
        </w:rPr>
        <w:t xml:space="preserve"> d.o.o. opisan je u podnesku od 19.07.2021. uz koji je dostavljena i cjelokupna dokumentacija kao i na ročištu za diobu </w:t>
      </w:r>
      <w:proofErr w:type="spellStart"/>
      <w:r>
        <w:rPr>
          <w:rFonts w:ascii="Arial" w:hAnsi="Arial" w:cs="Arial"/>
          <w:color w:val="0D0D0D" w:themeColor="text1" w:themeTint="F2"/>
        </w:rPr>
        <w:t>kupovnine</w:t>
      </w:r>
      <w:proofErr w:type="spellEnd"/>
      <w:r>
        <w:rPr>
          <w:rFonts w:ascii="Arial" w:hAnsi="Arial" w:cs="Arial"/>
          <w:color w:val="0D0D0D" w:themeColor="text1" w:themeTint="F2"/>
        </w:rPr>
        <w:t xml:space="preserve"> održanom 11.10.2021.</w:t>
      </w:r>
    </w:p>
    <w:p w:rsidR="00141E78" w:rsidRDefault="00141E78" w:rsidP="00141E78">
      <w:pPr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Stoga nastavno navode se samo činjenice bitne za donošenje predmetne odluke.</w:t>
      </w:r>
    </w:p>
    <w:p w:rsidR="00141E78" w:rsidRDefault="00141E78" w:rsidP="00141E78">
      <w:pPr>
        <w:ind w:firstLine="360"/>
        <w:jc w:val="both"/>
        <w:rPr>
          <w:rFonts w:ascii="Arial" w:hAnsi="Arial" w:cs="Arial"/>
          <w:bCs/>
          <w:iCs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     U tijeku ovog postupka prodane su nekretnine stečajnog dužnika na koj</w:t>
      </w:r>
      <w:r w:rsidR="00E974EE">
        <w:rPr>
          <w:rFonts w:ascii="Arial" w:hAnsi="Arial" w:cs="Arial"/>
          <w:color w:val="0D0D0D" w:themeColor="text1" w:themeTint="F2"/>
        </w:rPr>
        <w:t>i</w:t>
      </w:r>
      <w:r>
        <w:rPr>
          <w:rFonts w:ascii="Arial" w:hAnsi="Arial" w:cs="Arial"/>
          <w:color w:val="0D0D0D" w:themeColor="text1" w:themeTint="F2"/>
        </w:rPr>
        <w:t xml:space="preserve">m je upisano </w:t>
      </w:r>
      <w:proofErr w:type="spellStart"/>
      <w:r>
        <w:rPr>
          <w:rFonts w:ascii="Arial" w:hAnsi="Arial" w:cs="Arial"/>
          <w:color w:val="0D0D0D" w:themeColor="text1" w:themeTint="F2"/>
        </w:rPr>
        <w:t>r</w:t>
      </w:r>
      <w:r>
        <w:rPr>
          <w:rFonts w:ascii="Arial" w:hAnsi="Arial" w:cs="Arial"/>
          <w:bCs/>
          <w:iCs/>
          <w:color w:val="0D0D0D" w:themeColor="text1" w:themeTint="F2"/>
        </w:rPr>
        <w:t>azlučno</w:t>
      </w:r>
      <w:proofErr w:type="spellEnd"/>
      <w:r>
        <w:rPr>
          <w:rFonts w:ascii="Arial" w:hAnsi="Arial" w:cs="Arial"/>
          <w:bCs/>
          <w:iCs/>
          <w:color w:val="0D0D0D" w:themeColor="text1" w:themeTint="F2"/>
        </w:rPr>
        <w:t xml:space="preserve"> pravo na iznos od 3.500.000,00 ATS za korist Ex </w:t>
      </w:r>
      <w:proofErr w:type="spellStart"/>
      <w:r>
        <w:rPr>
          <w:rFonts w:ascii="Arial" w:hAnsi="Arial" w:cs="Arial"/>
          <w:bCs/>
          <w:iCs/>
          <w:color w:val="0D0D0D" w:themeColor="text1" w:themeTint="F2"/>
        </w:rPr>
        <w:t>compacto</w:t>
      </w:r>
      <w:proofErr w:type="spellEnd"/>
      <w:r>
        <w:rPr>
          <w:rFonts w:ascii="Arial" w:hAnsi="Arial" w:cs="Arial"/>
          <w:bCs/>
          <w:iCs/>
          <w:color w:val="0D0D0D" w:themeColor="text1" w:themeTint="F2"/>
        </w:rPr>
        <w:t xml:space="preserve"> d.o.o. sada stečajna masa iza Ex </w:t>
      </w:r>
      <w:proofErr w:type="spellStart"/>
      <w:r>
        <w:rPr>
          <w:rFonts w:ascii="Arial" w:hAnsi="Arial" w:cs="Arial"/>
          <w:bCs/>
          <w:iCs/>
          <w:color w:val="0D0D0D" w:themeColor="text1" w:themeTint="F2"/>
        </w:rPr>
        <w:t>compacto</w:t>
      </w:r>
      <w:proofErr w:type="spellEnd"/>
      <w:r>
        <w:rPr>
          <w:rFonts w:ascii="Arial" w:hAnsi="Arial" w:cs="Arial"/>
          <w:bCs/>
          <w:iCs/>
          <w:color w:val="0D0D0D" w:themeColor="text1" w:themeTint="F2"/>
        </w:rPr>
        <w:t xml:space="preserve"> d.o.o.</w:t>
      </w:r>
    </w:p>
    <w:p w:rsidR="00141E78" w:rsidRDefault="00141E78" w:rsidP="00141E78">
      <w:pPr>
        <w:jc w:val="both"/>
        <w:rPr>
          <w:rFonts w:ascii="Arial" w:hAnsi="Arial" w:cs="Arial"/>
          <w:bCs/>
          <w:iCs/>
          <w:color w:val="0D0D0D" w:themeColor="text1" w:themeTint="F2"/>
        </w:rPr>
      </w:pPr>
      <w:r>
        <w:rPr>
          <w:rFonts w:ascii="Arial" w:hAnsi="Arial" w:cs="Arial"/>
          <w:bCs/>
          <w:iCs/>
          <w:color w:val="0D0D0D" w:themeColor="text1" w:themeTint="F2"/>
        </w:rPr>
        <w:t xml:space="preserve">(napomena: prema tečaju HNB </w:t>
      </w:r>
      <w:r>
        <w:rPr>
          <w:rFonts w:ascii="Arial" w:hAnsi="Arial" w:cs="Arial"/>
          <w:color w:val="0D0D0D" w:themeColor="text1" w:themeTint="F2"/>
          <w:shd w:val="clear" w:color="auto" w:fill="FFFFFF"/>
        </w:rPr>
        <w:t xml:space="preserve">1 EUR = 13,7603 ATS, </w:t>
      </w:r>
      <w:r>
        <w:rPr>
          <w:rFonts w:ascii="Arial" w:hAnsi="Arial" w:cs="Arial"/>
          <w:bCs/>
          <w:iCs/>
          <w:color w:val="0D0D0D" w:themeColor="text1" w:themeTint="F2"/>
        </w:rPr>
        <w:t>3.500.000,00 ATS</w:t>
      </w:r>
      <w:r>
        <w:rPr>
          <w:rFonts w:ascii="Arial" w:hAnsi="Arial" w:cs="Arial"/>
          <w:color w:val="0D0D0D" w:themeColor="text1" w:themeTint="F2"/>
          <w:shd w:val="clear" w:color="auto" w:fill="FFFFFF"/>
        </w:rPr>
        <w:t xml:space="preserve"> = 254.354,92 EURA x 7,50 KN = 1.907.661,89 KN)</w:t>
      </w:r>
      <w:r>
        <w:rPr>
          <w:rFonts w:ascii="Arial" w:hAnsi="Arial" w:cs="Arial"/>
          <w:bCs/>
          <w:iCs/>
          <w:color w:val="0D0D0D" w:themeColor="text1" w:themeTint="F2"/>
        </w:rPr>
        <w:t xml:space="preserve"> </w:t>
      </w:r>
    </w:p>
    <w:p w:rsidR="00141E78" w:rsidRDefault="00141E78" w:rsidP="00141E78">
      <w:pPr>
        <w:jc w:val="both"/>
        <w:rPr>
          <w:rFonts w:ascii="Arial" w:hAnsi="Arial" w:cs="Arial"/>
          <w:bCs/>
          <w:iCs/>
        </w:rPr>
      </w:pPr>
    </w:p>
    <w:p w:rsidR="00141E78" w:rsidRDefault="00141E78" w:rsidP="00141E78">
      <w:pPr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Za prodane nekretnine ostvarena je </w:t>
      </w:r>
      <w:proofErr w:type="spellStart"/>
      <w:r>
        <w:rPr>
          <w:rFonts w:ascii="Arial" w:hAnsi="Arial" w:cs="Arial"/>
          <w:bCs/>
          <w:iCs/>
        </w:rPr>
        <w:t>kupovnina</w:t>
      </w:r>
      <w:proofErr w:type="spellEnd"/>
      <w:r>
        <w:rPr>
          <w:rFonts w:ascii="Arial" w:hAnsi="Arial" w:cs="Arial"/>
          <w:bCs/>
          <w:iCs/>
        </w:rPr>
        <w:t xml:space="preserve"> od 380.800,50 kn i to </w:t>
      </w:r>
    </w:p>
    <w:p w:rsidR="00141E78" w:rsidRDefault="00141E78" w:rsidP="00141E78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k.o. Županja, </w:t>
      </w:r>
      <w:proofErr w:type="spellStart"/>
      <w:r>
        <w:rPr>
          <w:rFonts w:ascii="Arial" w:eastAsia="Calibri" w:hAnsi="Arial" w:cs="Arial"/>
          <w:lang w:eastAsia="en-US"/>
        </w:rPr>
        <w:t>zk.ul</w:t>
      </w:r>
      <w:proofErr w:type="spellEnd"/>
      <w:r>
        <w:rPr>
          <w:rFonts w:ascii="Arial" w:eastAsia="Calibri" w:hAnsi="Arial" w:cs="Arial"/>
          <w:lang w:eastAsia="en-US"/>
        </w:rPr>
        <w:t xml:space="preserve">. br. 5004, kč.br.1862/7, u naravi šuma zapadne </w:t>
      </w:r>
      <w:proofErr w:type="spellStart"/>
      <w:r>
        <w:rPr>
          <w:rFonts w:ascii="Arial" w:eastAsia="Calibri" w:hAnsi="Arial" w:cs="Arial"/>
          <w:lang w:eastAsia="en-US"/>
        </w:rPr>
        <w:t>Kusare</w:t>
      </w:r>
      <w:proofErr w:type="spellEnd"/>
      <w:r>
        <w:rPr>
          <w:rFonts w:ascii="Arial" w:eastAsia="Calibri" w:hAnsi="Arial" w:cs="Arial"/>
          <w:lang w:eastAsia="en-US"/>
        </w:rPr>
        <w:t>, površine 299 m²,</w:t>
      </w:r>
      <w:r>
        <w:rPr>
          <w:rFonts w:ascii="Arial" w:eastAsia="Calibri" w:hAnsi="Arial" w:cs="Arial"/>
          <w:bCs/>
          <w:color w:val="000000"/>
          <w:lang w:eastAsia="en-US"/>
        </w:rPr>
        <w:t xml:space="preserve"> </w:t>
      </w:r>
      <w:proofErr w:type="spellStart"/>
      <w:r>
        <w:rPr>
          <w:rFonts w:ascii="Arial" w:eastAsia="Calibri" w:hAnsi="Arial" w:cs="Arial"/>
          <w:bCs/>
          <w:color w:val="000000"/>
          <w:lang w:eastAsia="en-US"/>
        </w:rPr>
        <w:t>kupovnina</w:t>
      </w:r>
      <w:proofErr w:type="spellEnd"/>
      <w:r>
        <w:rPr>
          <w:rFonts w:ascii="Arial" w:eastAsia="Calibri" w:hAnsi="Arial" w:cs="Arial"/>
          <w:bCs/>
          <w:color w:val="000000"/>
          <w:lang w:eastAsia="en-US"/>
        </w:rPr>
        <w:t xml:space="preserve">  </w:t>
      </w:r>
      <w:r>
        <w:rPr>
          <w:rFonts w:ascii="Arial" w:eastAsia="Calibri" w:hAnsi="Arial" w:cs="Arial"/>
          <w:color w:val="000000"/>
          <w:lang w:eastAsia="en-US"/>
        </w:rPr>
        <w:t>313.495,75</w:t>
      </w:r>
      <w:r>
        <w:rPr>
          <w:rFonts w:ascii="Arial" w:eastAsia="Calibri" w:hAnsi="Arial" w:cs="Arial"/>
          <w:bCs/>
          <w:color w:val="000000"/>
          <w:lang w:eastAsia="en-US"/>
        </w:rPr>
        <w:t xml:space="preserve">  kn </w:t>
      </w:r>
    </w:p>
    <w:p w:rsidR="00141E78" w:rsidRDefault="00141E78" w:rsidP="00141E78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k.o. Županja, zk.ul.br.4841,  kč.br.1862/8, u naravi šuma zapadne </w:t>
      </w:r>
      <w:proofErr w:type="spellStart"/>
      <w:r>
        <w:rPr>
          <w:rFonts w:ascii="Arial" w:eastAsia="Calibri" w:hAnsi="Arial" w:cs="Arial"/>
          <w:lang w:eastAsia="en-US"/>
        </w:rPr>
        <w:t>Kusare</w:t>
      </w:r>
      <w:proofErr w:type="spellEnd"/>
      <w:r>
        <w:rPr>
          <w:rFonts w:ascii="Arial" w:eastAsia="Calibri" w:hAnsi="Arial" w:cs="Arial"/>
          <w:lang w:eastAsia="en-US"/>
        </w:rPr>
        <w:t>, površine 1304 m²,</w:t>
      </w:r>
      <w:r>
        <w:rPr>
          <w:rFonts w:ascii="Arial" w:eastAsia="Calibri" w:hAnsi="Arial" w:cs="Arial"/>
          <w:bCs/>
          <w:color w:val="000000"/>
          <w:lang w:eastAsia="en-US"/>
        </w:rPr>
        <w:t xml:space="preserve"> </w:t>
      </w:r>
      <w:proofErr w:type="spellStart"/>
      <w:r>
        <w:rPr>
          <w:rFonts w:ascii="Arial" w:eastAsia="Calibri" w:hAnsi="Arial" w:cs="Arial"/>
          <w:bCs/>
          <w:color w:val="000000"/>
          <w:lang w:eastAsia="en-US"/>
        </w:rPr>
        <w:t>kupovnina</w:t>
      </w:r>
      <w:proofErr w:type="spellEnd"/>
      <w:r>
        <w:rPr>
          <w:rFonts w:ascii="Arial" w:eastAsia="Calibri" w:hAnsi="Arial" w:cs="Arial"/>
          <w:bCs/>
          <w:color w:val="000000"/>
          <w:lang w:eastAsia="en-US"/>
        </w:rPr>
        <w:t xml:space="preserve"> </w:t>
      </w:r>
      <w:r>
        <w:rPr>
          <w:rFonts w:ascii="Arial" w:eastAsia="Calibri" w:hAnsi="Arial" w:cs="Arial"/>
          <w:color w:val="000000"/>
          <w:lang w:eastAsia="en-US"/>
        </w:rPr>
        <w:t>13.833,75</w:t>
      </w:r>
      <w:r>
        <w:rPr>
          <w:rFonts w:ascii="Arial" w:eastAsia="Calibri" w:hAnsi="Arial" w:cs="Arial"/>
          <w:bCs/>
          <w:color w:val="000000"/>
          <w:lang w:eastAsia="en-US"/>
        </w:rPr>
        <w:t xml:space="preserve"> kn</w:t>
      </w:r>
    </w:p>
    <w:p w:rsidR="00141E78" w:rsidRDefault="00141E78" w:rsidP="00141E78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k.o. Županja, </w:t>
      </w:r>
      <w:proofErr w:type="spellStart"/>
      <w:r>
        <w:rPr>
          <w:rFonts w:ascii="Arial" w:eastAsia="Calibri" w:hAnsi="Arial" w:cs="Arial"/>
          <w:lang w:eastAsia="en-US"/>
        </w:rPr>
        <w:t>zk.ul</w:t>
      </w:r>
      <w:proofErr w:type="spellEnd"/>
      <w:r>
        <w:rPr>
          <w:rFonts w:ascii="Arial" w:eastAsia="Calibri" w:hAnsi="Arial" w:cs="Arial"/>
          <w:lang w:eastAsia="en-US"/>
        </w:rPr>
        <w:t xml:space="preserve">. br. 4841, kč.br.1862/6, u naravi šuma zapadne </w:t>
      </w:r>
      <w:proofErr w:type="spellStart"/>
      <w:r>
        <w:rPr>
          <w:rFonts w:ascii="Arial" w:eastAsia="Calibri" w:hAnsi="Arial" w:cs="Arial"/>
          <w:lang w:eastAsia="en-US"/>
        </w:rPr>
        <w:t>Kusare</w:t>
      </w:r>
      <w:proofErr w:type="spellEnd"/>
      <w:r>
        <w:rPr>
          <w:rFonts w:ascii="Arial" w:eastAsia="Calibri" w:hAnsi="Arial" w:cs="Arial"/>
          <w:lang w:eastAsia="en-US"/>
        </w:rPr>
        <w:t>, površine 12352 m²,</w:t>
      </w:r>
      <w:r>
        <w:rPr>
          <w:rFonts w:ascii="Arial" w:eastAsia="Calibri" w:hAnsi="Arial" w:cs="Arial"/>
          <w:color w:val="000000"/>
          <w:lang w:eastAsia="en-US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lang w:eastAsia="en-US"/>
        </w:rPr>
        <w:t>kupovnina</w:t>
      </w:r>
      <w:proofErr w:type="spellEnd"/>
      <w:r>
        <w:rPr>
          <w:rFonts w:ascii="Arial" w:eastAsia="Calibri" w:hAnsi="Arial" w:cs="Arial"/>
          <w:bCs/>
          <w:color w:val="000000"/>
          <w:lang w:eastAsia="en-US"/>
        </w:rPr>
        <w:t xml:space="preserve"> </w:t>
      </w:r>
      <w:r>
        <w:rPr>
          <w:rFonts w:ascii="Arial" w:eastAsia="Calibri" w:hAnsi="Arial" w:cs="Arial"/>
          <w:color w:val="000000"/>
          <w:lang w:eastAsia="en-US"/>
        </w:rPr>
        <w:t>53.471,00</w:t>
      </w:r>
      <w:r>
        <w:rPr>
          <w:rFonts w:ascii="Arial" w:eastAsia="Calibri" w:hAnsi="Arial" w:cs="Arial"/>
          <w:bCs/>
          <w:color w:val="000000"/>
          <w:lang w:eastAsia="en-US"/>
        </w:rPr>
        <w:t xml:space="preserve"> kn</w:t>
      </w:r>
    </w:p>
    <w:p w:rsidR="00141E78" w:rsidRDefault="00141E78" w:rsidP="00141E78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lang w:eastAsia="en-US"/>
        </w:rPr>
      </w:pPr>
    </w:p>
    <w:p w:rsidR="00141E78" w:rsidRDefault="00141E78" w:rsidP="00141E78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</w:rPr>
        <w:t xml:space="preserve">Ex </w:t>
      </w:r>
      <w:proofErr w:type="spellStart"/>
      <w:r>
        <w:rPr>
          <w:rFonts w:ascii="Arial" w:hAnsi="Arial" w:cs="Arial"/>
          <w:bCs/>
          <w:iCs/>
        </w:rPr>
        <w:t>compacto</w:t>
      </w:r>
      <w:proofErr w:type="spellEnd"/>
      <w:r>
        <w:rPr>
          <w:rFonts w:ascii="Arial" w:hAnsi="Arial" w:cs="Arial"/>
          <w:bCs/>
          <w:iCs/>
        </w:rPr>
        <w:t xml:space="preserve"> d.o.o. nije kao stečajni vjerovnik podnio prijav</w:t>
      </w:r>
      <w:r w:rsidR="00B43586">
        <w:rPr>
          <w:rFonts w:ascii="Arial" w:hAnsi="Arial" w:cs="Arial"/>
          <w:bCs/>
          <w:iCs/>
        </w:rPr>
        <w:t>u</w:t>
      </w:r>
      <w:r>
        <w:rPr>
          <w:rFonts w:ascii="Arial" w:hAnsi="Arial" w:cs="Arial"/>
          <w:bCs/>
          <w:iCs/>
        </w:rPr>
        <w:t xml:space="preserve"> tražbin</w:t>
      </w:r>
      <w:r w:rsidR="00B43586">
        <w:rPr>
          <w:rFonts w:ascii="Arial" w:hAnsi="Arial" w:cs="Arial"/>
          <w:bCs/>
          <w:iCs/>
        </w:rPr>
        <w:t>e</w:t>
      </w:r>
      <w:r>
        <w:rPr>
          <w:rFonts w:ascii="Arial" w:hAnsi="Arial" w:cs="Arial"/>
          <w:bCs/>
          <w:iCs/>
        </w:rPr>
        <w:t>, niti postoji dokumentacija</w:t>
      </w:r>
      <w:r>
        <w:rPr>
          <w:rFonts w:ascii="Arial" w:hAnsi="Arial" w:cs="Arial"/>
        </w:rPr>
        <w:t xml:space="preserve"> prema kojoj bi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kao kupac isplatio prodavatelju Županjska banka d.d. u stečaju kupoprodajnu cijenu iz čl. 6. </w:t>
      </w:r>
      <w:r>
        <w:rPr>
          <w:rFonts w:ascii="Arial" w:hAnsi="Arial" w:cs="Arial"/>
          <w:color w:val="0D0D0D"/>
        </w:rPr>
        <w:t>Ugovoru o prodaji potraživanja i ustupu sporednih prava sklopljenom 18. travnja 2003. i Aneksu I tom Ugovoru sklopljenom 16. svibnja 2003. godine. Stoga u smislu odredbe čl. 3. st. 6. Aneksa, Ugovor o prodaji potraživanja i ustupu sporednih prava ne proizvodi nikakve pravne učinke.</w:t>
      </w:r>
    </w:p>
    <w:p w:rsidR="00141E78" w:rsidRDefault="00141E78" w:rsidP="00141E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Nadalje ovjerenom Izjavom stečajne upraviteljice Stečajne mase iza  Županjske banke d.d. u stečaju kao vjero</w:t>
      </w:r>
      <w:r w:rsidR="00B43586">
        <w:rPr>
          <w:rFonts w:ascii="Arial" w:hAnsi="Arial" w:cs="Arial"/>
        </w:rPr>
        <w:t>d</w:t>
      </w:r>
      <w:r>
        <w:rPr>
          <w:rFonts w:ascii="Arial" w:hAnsi="Arial" w:cs="Arial"/>
        </w:rPr>
        <w:t>o</w:t>
      </w:r>
      <w:r w:rsidR="00B43586">
        <w:rPr>
          <w:rFonts w:ascii="Arial" w:hAnsi="Arial" w:cs="Arial"/>
        </w:rPr>
        <w:t>st</w:t>
      </w:r>
      <w:r>
        <w:rPr>
          <w:rFonts w:ascii="Arial" w:hAnsi="Arial" w:cs="Arial"/>
        </w:rPr>
        <w:t>o</w:t>
      </w:r>
      <w:r w:rsidR="00B43586">
        <w:rPr>
          <w:rFonts w:ascii="Arial" w:hAnsi="Arial" w:cs="Arial"/>
        </w:rPr>
        <w:t>jno</w:t>
      </w:r>
      <w:r>
        <w:rPr>
          <w:rFonts w:ascii="Arial" w:hAnsi="Arial" w:cs="Arial"/>
        </w:rPr>
        <w:t xml:space="preserve">m ispravom utvrđeno je da je nesporno da Županjska banka </w:t>
      </w:r>
      <w:proofErr w:type="spellStart"/>
      <w:r>
        <w:rPr>
          <w:rFonts w:ascii="Arial" w:hAnsi="Arial" w:cs="Arial"/>
        </w:rPr>
        <w:t>d.d</w:t>
      </w:r>
      <w:proofErr w:type="spellEnd"/>
      <w:r>
        <w:rPr>
          <w:rFonts w:ascii="Arial" w:hAnsi="Arial" w:cs="Arial"/>
        </w:rPr>
        <w:t xml:space="preserve"> u stečaju nije niti djelomično namirila </w:t>
      </w:r>
      <w:proofErr w:type="spellStart"/>
      <w:r>
        <w:rPr>
          <w:rFonts w:ascii="Arial" w:hAnsi="Arial" w:cs="Arial"/>
        </w:rPr>
        <w:t>Posojilnica</w:t>
      </w:r>
      <w:proofErr w:type="spellEnd"/>
      <w:r>
        <w:rPr>
          <w:rFonts w:ascii="Arial" w:hAnsi="Arial" w:cs="Arial"/>
        </w:rPr>
        <w:t xml:space="preserve"> Bank s osnove garancije izdane u svrhu osiguranja ino-kredita prema Ugovoru o kreditu br. 30-07.041.833 zaključenom između Jelen </w:t>
      </w:r>
      <w:proofErr w:type="spellStart"/>
      <w:r>
        <w:rPr>
          <w:rFonts w:ascii="Arial" w:hAnsi="Arial" w:cs="Arial"/>
        </w:rPr>
        <w:t>d.d</w:t>
      </w:r>
      <w:proofErr w:type="spellEnd"/>
      <w:r>
        <w:rPr>
          <w:rFonts w:ascii="Arial" w:hAnsi="Arial" w:cs="Arial"/>
        </w:rPr>
        <w:t xml:space="preserve"> Županja i </w:t>
      </w:r>
      <w:proofErr w:type="spellStart"/>
      <w:r>
        <w:rPr>
          <w:rFonts w:ascii="Arial" w:hAnsi="Arial" w:cs="Arial"/>
        </w:rPr>
        <w:t>Posojilnica</w:t>
      </w:r>
      <w:proofErr w:type="spellEnd"/>
      <w:r>
        <w:rPr>
          <w:rFonts w:ascii="Arial" w:hAnsi="Arial" w:cs="Arial"/>
        </w:rPr>
        <w:t xml:space="preserve"> Bank </w:t>
      </w:r>
      <w:proofErr w:type="spellStart"/>
      <w:r>
        <w:rPr>
          <w:rFonts w:ascii="Arial" w:hAnsi="Arial" w:cs="Arial"/>
        </w:rPr>
        <w:t>Pliberk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Kreditbank</w:t>
      </w:r>
      <w:proofErr w:type="spellEnd"/>
      <w:r>
        <w:rPr>
          <w:rFonts w:ascii="Arial" w:hAnsi="Arial" w:cs="Arial"/>
        </w:rPr>
        <w:t xml:space="preserve"> Bleiburg). Stoga ni potraživanje Stečajne mase iza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u stečaju (s osnova Ugovora o prodaji potraživanja) prema Jelen d.d. u stečaju nikada nije nastalo, budući da za navedenu tražbinu nije uspostavljen dužničko vjerovnički odnos jer Župan</w:t>
      </w:r>
      <w:r w:rsidR="00B43586">
        <w:rPr>
          <w:rFonts w:ascii="Arial" w:hAnsi="Arial" w:cs="Arial"/>
        </w:rPr>
        <w:t>js</w:t>
      </w:r>
      <w:r>
        <w:rPr>
          <w:rFonts w:ascii="Arial" w:hAnsi="Arial" w:cs="Arial"/>
        </w:rPr>
        <w:t xml:space="preserve">ka banka </w:t>
      </w:r>
      <w:proofErr w:type="spellStart"/>
      <w:r>
        <w:rPr>
          <w:rFonts w:ascii="Arial" w:hAnsi="Arial" w:cs="Arial"/>
        </w:rPr>
        <w:t>d.d</w:t>
      </w:r>
      <w:proofErr w:type="spellEnd"/>
      <w:r>
        <w:rPr>
          <w:rFonts w:ascii="Arial" w:hAnsi="Arial" w:cs="Arial"/>
        </w:rPr>
        <w:t xml:space="preserve"> u stečaju nije niti će išta isplatiti </w:t>
      </w:r>
      <w:proofErr w:type="spellStart"/>
      <w:r>
        <w:rPr>
          <w:rFonts w:ascii="Arial" w:hAnsi="Arial" w:cs="Arial"/>
        </w:rPr>
        <w:t>Posojilnica</w:t>
      </w:r>
      <w:proofErr w:type="spellEnd"/>
      <w:r>
        <w:rPr>
          <w:rFonts w:ascii="Arial" w:hAnsi="Arial" w:cs="Arial"/>
        </w:rPr>
        <w:t xml:space="preserve"> Bank.</w:t>
      </w:r>
    </w:p>
    <w:p w:rsidR="00141E78" w:rsidRDefault="00141E78" w:rsidP="00141E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Sva raspoloživa dokumentacija kao i pravno mišljenje </w:t>
      </w:r>
      <w:r>
        <w:rPr>
          <w:rFonts w:ascii="Arial" w:hAnsi="Arial" w:cs="Arial"/>
          <w:bCs/>
          <w:iCs/>
        </w:rPr>
        <w:t xml:space="preserve">odvjetnika iz Odvjetničkog društva Zec i partneri </w:t>
      </w:r>
      <w:r>
        <w:rPr>
          <w:rFonts w:ascii="Arial" w:hAnsi="Arial" w:cs="Arial"/>
        </w:rPr>
        <w:t>dostavljena je uz podnesak od 19.07.2021.</w:t>
      </w:r>
    </w:p>
    <w:p w:rsidR="00141E78" w:rsidRDefault="00141E78" w:rsidP="00141E78">
      <w:pPr>
        <w:jc w:val="both"/>
        <w:rPr>
          <w:rFonts w:ascii="Arial" w:hAnsi="Arial" w:cs="Arial"/>
        </w:rPr>
      </w:pPr>
    </w:p>
    <w:p w:rsidR="00264A74" w:rsidRPr="00B43586" w:rsidRDefault="00141E78" w:rsidP="00B435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Temeljem opisanog upitno je može li se samo na osnovu upisanog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prava namirivati nedokazana odnosno nepostojeća tražbina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i u kojem iznosu.</w:t>
      </w:r>
    </w:p>
    <w:p w:rsidR="00C95D87" w:rsidRDefault="00B43586" w:rsidP="0024713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slijedom gore navedenog a i slijedom navoda iz dosadašnjih podnesaka kao i sa ročišta za diobu </w:t>
      </w:r>
      <w:proofErr w:type="spellStart"/>
      <w:r>
        <w:rPr>
          <w:rFonts w:ascii="Arial" w:hAnsi="Arial" w:cs="Arial"/>
        </w:rPr>
        <w:t>kupovnine</w:t>
      </w:r>
      <w:proofErr w:type="spellEnd"/>
      <w:r>
        <w:rPr>
          <w:rFonts w:ascii="Arial" w:hAnsi="Arial" w:cs="Arial"/>
        </w:rPr>
        <w:t xml:space="preserve"> predlaže da skupština vjerovnika donese odluku o pokretanju sudskog postupka za osporavanje tražbine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prava i namirenja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sada stečajna masa iza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</w:t>
      </w:r>
    </w:p>
    <w:p w:rsidR="00B43586" w:rsidRDefault="00B43586" w:rsidP="0024713A">
      <w:pPr>
        <w:ind w:firstLine="708"/>
        <w:jc w:val="both"/>
        <w:rPr>
          <w:rFonts w:ascii="Arial" w:hAnsi="Arial" w:cs="Arial"/>
        </w:rPr>
      </w:pPr>
    </w:p>
    <w:p w:rsidR="00B43586" w:rsidRDefault="00B43586" w:rsidP="0024713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st. mase iza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navodi:</w:t>
      </w:r>
    </w:p>
    <w:p w:rsidR="00B43586" w:rsidRDefault="00B43586" w:rsidP="00B4358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Sukladno odredbama SZ o </w:t>
      </w:r>
      <w:proofErr w:type="spellStart"/>
      <w:r>
        <w:rPr>
          <w:rFonts w:ascii="Arial" w:hAnsi="Arial" w:cs="Arial"/>
        </w:rPr>
        <w:t>razlučnom</w:t>
      </w:r>
      <w:proofErr w:type="spellEnd"/>
      <w:r>
        <w:rPr>
          <w:rFonts w:ascii="Arial" w:hAnsi="Arial" w:cs="Arial"/>
        </w:rPr>
        <w:t xml:space="preserve"> pravu se ne raspravlja a nesporno je da je na predmetnim nekretninama upisano </w:t>
      </w:r>
      <w:proofErr w:type="spellStart"/>
      <w:r>
        <w:rPr>
          <w:rFonts w:ascii="Arial" w:hAnsi="Arial" w:cs="Arial"/>
        </w:rPr>
        <w:t>razlučno</w:t>
      </w:r>
      <w:proofErr w:type="spellEnd"/>
      <w:r>
        <w:rPr>
          <w:rFonts w:ascii="Arial" w:hAnsi="Arial" w:cs="Arial"/>
        </w:rPr>
        <w:t xml:space="preserve"> pravo za korist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sada stečajna masa iza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i to a što je razvidno iz izvatka iz zemljišnih knjiga nema nikakvih uvjeta uz upis navedenog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prava.</w:t>
      </w:r>
    </w:p>
    <w:p w:rsidR="00B43586" w:rsidRDefault="00B43586" w:rsidP="00B4358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Nadalje, st. uprav. navodi da je na ročištu  za utvrđivanje tražbina vjerovnika od 2.2.2017. evidentirano i </w:t>
      </w:r>
      <w:proofErr w:type="spellStart"/>
      <w:r>
        <w:rPr>
          <w:rFonts w:ascii="Arial" w:hAnsi="Arial" w:cs="Arial"/>
        </w:rPr>
        <w:t>razlučno</w:t>
      </w:r>
      <w:proofErr w:type="spellEnd"/>
      <w:r>
        <w:rPr>
          <w:rFonts w:ascii="Arial" w:hAnsi="Arial" w:cs="Arial"/>
        </w:rPr>
        <w:t xml:space="preserve"> pravo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Slijedom gore navedenog smatram da nema osnove za osporavanje navedenog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prava za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i vođenja parničnog postupka koji će samo iziskivati troškove.</w:t>
      </w:r>
    </w:p>
    <w:p w:rsidR="000C78B0" w:rsidRDefault="000C78B0" w:rsidP="00B43586">
      <w:pPr>
        <w:ind w:firstLine="708"/>
        <w:jc w:val="both"/>
        <w:rPr>
          <w:rFonts w:ascii="Arial" w:hAnsi="Arial" w:cs="Arial"/>
        </w:rPr>
      </w:pPr>
    </w:p>
    <w:p w:rsidR="000C78B0" w:rsidRDefault="000C78B0" w:rsidP="00B4358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Zamjenik ŽDO je protiv vođenja parničnog postupka za osporavanje tražbine,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prava i namirenja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sada stečajna masa iza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a sukladno pribavljenom očitovanju Porezne uprave koje ću dostaviti naknadno.</w:t>
      </w:r>
    </w:p>
    <w:p w:rsidR="000C78B0" w:rsidRDefault="000C78B0" w:rsidP="00B43586">
      <w:pPr>
        <w:ind w:firstLine="708"/>
        <w:jc w:val="both"/>
        <w:rPr>
          <w:rFonts w:ascii="Arial" w:hAnsi="Arial" w:cs="Arial"/>
        </w:rPr>
      </w:pPr>
    </w:p>
    <w:p w:rsidR="000C78B0" w:rsidRPr="00D769BC" w:rsidRDefault="000C78B0" w:rsidP="00B4358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Hrvatskih voda pridružuje se navodima zamjenika ŽDO koji zastupa Poreznu upravu odnosno protivi se vođenju</w:t>
      </w:r>
      <w:r>
        <w:rPr>
          <w:rFonts w:ascii="Arial" w:hAnsi="Arial" w:cs="Arial"/>
        </w:rPr>
        <w:t xml:space="preserve"> parničnog postupka za osporavanje tražbine,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prava i namirenja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sada stečajna masa iza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</w:t>
      </w:r>
    </w:p>
    <w:p w:rsidR="00F07A8E" w:rsidRPr="00D769BC" w:rsidRDefault="00594BDB" w:rsidP="0024713A">
      <w:pPr>
        <w:ind w:firstLine="708"/>
        <w:jc w:val="both"/>
        <w:rPr>
          <w:rFonts w:ascii="Arial" w:hAnsi="Arial" w:cs="Arial"/>
        </w:rPr>
      </w:pPr>
      <w:r w:rsidRPr="00D769BC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697C" w:rsidRPr="00D769BC" w:rsidRDefault="005B697C" w:rsidP="00C95D87">
      <w:pPr>
        <w:pStyle w:val="Tijeloteksta"/>
        <w:ind w:firstLine="708"/>
        <w:rPr>
          <w:rFonts w:ascii="Arial" w:hAnsi="Arial" w:cs="Arial"/>
        </w:rPr>
      </w:pPr>
      <w:r w:rsidRPr="00D769BC">
        <w:rPr>
          <w:rFonts w:ascii="Arial" w:hAnsi="Arial" w:cs="Arial"/>
        </w:rPr>
        <w:t>Skupština vjerovnika</w:t>
      </w:r>
      <w:r w:rsidR="00690A4C" w:rsidRPr="00D769BC">
        <w:rPr>
          <w:rFonts w:ascii="Arial" w:hAnsi="Arial" w:cs="Arial"/>
        </w:rPr>
        <w:t xml:space="preserve"> jednoglasno</w:t>
      </w:r>
      <w:r w:rsidRPr="00D769BC">
        <w:rPr>
          <w:rFonts w:ascii="Arial" w:hAnsi="Arial" w:cs="Arial"/>
        </w:rPr>
        <w:t xml:space="preserve"> donosi slijedeć</w:t>
      </w:r>
      <w:r w:rsidR="00B06D6C">
        <w:rPr>
          <w:rFonts w:ascii="Arial" w:hAnsi="Arial" w:cs="Arial"/>
        </w:rPr>
        <w:t>u</w:t>
      </w:r>
      <w:r w:rsidRPr="00D769BC">
        <w:rPr>
          <w:rFonts w:ascii="Arial" w:hAnsi="Arial" w:cs="Arial"/>
        </w:rPr>
        <w:t>:</w:t>
      </w:r>
    </w:p>
    <w:p w:rsidR="005B697C" w:rsidRPr="00D769BC" w:rsidRDefault="005B697C" w:rsidP="005B697C">
      <w:pPr>
        <w:pStyle w:val="Tijeloteksta"/>
        <w:rPr>
          <w:rFonts w:ascii="Arial" w:hAnsi="Arial" w:cs="Arial"/>
        </w:rPr>
      </w:pPr>
    </w:p>
    <w:p w:rsidR="005B697C" w:rsidRPr="00D769BC" w:rsidRDefault="00690A4C" w:rsidP="005B697C">
      <w:pPr>
        <w:pStyle w:val="Tijeloteksta"/>
        <w:jc w:val="center"/>
        <w:rPr>
          <w:rFonts w:ascii="Arial" w:hAnsi="Arial" w:cs="Arial"/>
        </w:rPr>
      </w:pPr>
      <w:r w:rsidRPr="00D769BC">
        <w:rPr>
          <w:rFonts w:ascii="Arial" w:hAnsi="Arial" w:cs="Arial"/>
        </w:rPr>
        <w:t>Odluk</w:t>
      </w:r>
      <w:r w:rsidR="00B06D6C">
        <w:rPr>
          <w:rFonts w:ascii="Arial" w:hAnsi="Arial" w:cs="Arial"/>
        </w:rPr>
        <w:t>u</w:t>
      </w:r>
    </w:p>
    <w:p w:rsidR="004826BC" w:rsidRDefault="004826BC" w:rsidP="000C78B0">
      <w:pPr>
        <w:pStyle w:val="Tijeloteksta"/>
        <w:rPr>
          <w:rFonts w:ascii="Arial" w:hAnsi="Arial" w:cs="Arial"/>
        </w:rPr>
      </w:pPr>
    </w:p>
    <w:p w:rsidR="000C78B0" w:rsidRDefault="000C78B0" w:rsidP="000C78B0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Ne usvaja se prijedlog stečajne upraviteljice za pokretanje </w:t>
      </w:r>
      <w:r>
        <w:rPr>
          <w:rFonts w:ascii="Arial" w:hAnsi="Arial" w:cs="Arial"/>
        </w:rPr>
        <w:t xml:space="preserve">sudskog postupka za osporavanje tražbine,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prava i namirenja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 sada stečajna masa iza Ex </w:t>
      </w:r>
      <w:proofErr w:type="spellStart"/>
      <w:r>
        <w:rPr>
          <w:rFonts w:ascii="Arial" w:hAnsi="Arial" w:cs="Arial"/>
        </w:rPr>
        <w:t>compacto</w:t>
      </w:r>
      <w:proofErr w:type="spellEnd"/>
      <w:r>
        <w:rPr>
          <w:rFonts w:ascii="Arial" w:hAnsi="Arial" w:cs="Arial"/>
        </w:rPr>
        <w:t xml:space="preserve"> d.o.o.</w:t>
      </w:r>
    </w:p>
    <w:p w:rsidR="000C78B0" w:rsidRPr="00D769BC" w:rsidRDefault="000C78B0" w:rsidP="000C78B0">
      <w:pPr>
        <w:pStyle w:val="Tijeloteksta"/>
        <w:rPr>
          <w:rFonts w:ascii="Arial" w:hAnsi="Arial" w:cs="Arial"/>
        </w:rPr>
      </w:pPr>
    </w:p>
    <w:p w:rsidR="00E77512" w:rsidRPr="00D769BC" w:rsidRDefault="00E77512" w:rsidP="00E77512">
      <w:pPr>
        <w:pStyle w:val="Odlomakpopisa"/>
        <w:rPr>
          <w:rFonts w:ascii="Arial" w:hAnsi="Arial" w:cs="Arial"/>
          <w:szCs w:val="24"/>
        </w:rPr>
      </w:pPr>
    </w:p>
    <w:p w:rsidR="00B06D6C" w:rsidRDefault="00B06D6C" w:rsidP="00B06D6C">
      <w:pPr>
        <w:keepNext/>
        <w:tabs>
          <w:tab w:val="left" w:pos="708"/>
        </w:tabs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Ad 2 </w:t>
      </w:r>
    </w:p>
    <w:p w:rsidR="00141E78" w:rsidRDefault="00141E78" w:rsidP="00B06D6C">
      <w:pPr>
        <w:keepNext/>
        <w:tabs>
          <w:tab w:val="left" w:pos="708"/>
        </w:tabs>
        <w:jc w:val="center"/>
        <w:outlineLvl w:val="0"/>
        <w:rPr>
          <w:rFonts w:ascii="Arial" w:hAnsi="Arial" w:cs="Arial"/>
          <w:b/>
          <w:bCs/>
        </w:rPr>
      </w:pPr>
    </w:p>
    <w:p w:rsidR="00141E78" w:rsidRDefault="00141E78" w:rsidP="00141E78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Donošenje odluke o preuzimanju parnice P-612/2015 pred Trgovačkim sudom u Osijeku tužitelja </w:t>
      </w:r>
      <w:proofErr w:type="spellStart"/>
      <w:r>
        <w:rPr>
          <w:rFonts w:ascii="Arial" w:hAnsi="Arial" w:cs="Arial"/>
        </w:rPr>
        <w:t>Posojilnica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bank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Pliberk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Kreditbank</w:t>
      </w:r>
      <w:proofErr w:type="spellEnd"/>
      <w:r>
        <w:rPr>
          <w:rFonts w:ascii="Arial" w:hAnsi="Arial" w:cs="Arial"/>
        </w:rPr>
        <w:t xml:space="preserve"> Bleiburg</w:t>
      </w:r>
    </w:p>
    <w:p w:rsidR="00141E78" w:rsidRDefault="00141E78" w:rsidP="00B06D6C">
      <w:pPr>
        <w:keepNext/>
        <w:tabs>
          <w:tab w:val="left" w:pos="708"/>
        </w:tabs>
        <w:jc w:val="center"/>
        <w:outlineLvl w:val="0"/>
        <w:rPr>
          <w:rFonts w:ascii="Arial" w:hAnsi="Arial" w:cs="Arial"/>
          <w:b/>
          <w:bCs/>
        </w:rPr>
      </w:pPr>
    </w:p>
    <w:p w:rsidR="00B06D6C" w:rsidRDefault="00B06D6C" w:rsidP="00B06D6C">
      <w:pPr>
        <w:jc w:val="both"/>
        <w:rPr>
          <w:rFonts w:ascii="Arial" w:hAnsi="Arial" w:cs="Arial"/>
          <w:bCs/>
        </w:rPr>
      </w:pPr>
    </w:p>
    <w:p w:rsidR="00141E78" w:rsidRDefault="00141E78" w:rsidP="00141E78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color w:val="0D0D0D"/>
        </w:rPr>
        <w:t>Posojilnica</w:t>
      </w:r>
      <w:proofErr w:type="spellEnd"/>
      <w:r>
        <w:rPr>
          <w:rFonts w:ascii="Arial" w:hAnsi="Arial" w:cs="Arial"/>
          <w:color w:val="0D0D0D"/>
        </w:rPr>
        <w:t xml:space="preserve"> </w:t>
      </w:r>
      <w:proofErr w:type="spellStart"/>
      <w:r>
        <w:rPr>
          <w:rFonts w:ascii="Arial" w:hAnsi="Arial" w:cs="Arial"/>
          <w:color w:val="0D0D0D"/>
        </w:rPr>
        <w:t>bank</w:t>
      </w:r>
      <w:proofErr w:type="spellEnd"/>
      <w:r>
        <w:rPr>
          <w:rFonts w:ascii="Arial" w:hAnsi="Arial" w:cs="Arial"/>
          <w:color w:val="0D0D0D"/>
        </w:rPr>
        <w:t xml:space="preserve"> </w:t>
      </w:r>
      <w:proofErr w:type="spellStart"/>
      <w:r>
        <w:rPr>
          <w:rFonts w:ascii="Arial" w:hAnsi="Arial" w:cs="Arial"/>
          <w:color w:val="0D0D0D"/>
        </w:rPr>
        <w:t>Pliberk</w:t>
      </w:r>
      <w:proofErr w:type="spellEnd"/>
      <w:r>
        <w:rPr>
          <w:rFonts w:ascii="Arial" w:hAnsi="Arial" w:cs="Arial"/>
          <w:color w:val="0D0D0D"/>
        </w:rPr>
        <w:t xml:space="preserve">, </w:t>
      </w:r>
      <w:proofErr w:type="spellStart"/>
      <w:r>
        <w:rPr>
          <w:rFonts w:ascii="Arial" w:hAnsi="Arial" w:cs="Arial"/>
          <w:color w:val="0D0D0D"/>
        </w:rPr>
        <w:t>Kreditbank</w:t>
      </w:r>
      <w:proofErr w:type="spellEnd"/>
      <w:r>
        <w:rPr>
          <w:rFonts w:ascii="Arial" w:hAnsi="Arial" w:cs="Arial"/>
          <w:color w:val="0D0D0D"/>
        </w:rPr>
        <w:t xml:space="preserve"> Bleiburg</w:t>
      </w:r>
      <w:r>
        <w:rPr>
          <w:rFonts w:ascii="Arial" w:hAnsi="Arial" w:cs="Arial"/>
        </w:rPr>
        <w:t xml:space="preserve"> pokrenula je pred Trgovačkim sudom u Osijeku parnicu P-612/2015 protiv tuženika Jelen d.d. Županja radi isplate 275.000,00 EURA u kojoj je sud 13.06.2016. donio presudu kojom se tužbeni zahtjev odbija, a tužitelj obvezuje tuženiku naknaditi troškove u iznosu do 126.915,50 kn. Tužitelj je na presudu uložio žalbu, a nakon otvaranja stečajnog po</w:t>
      </w:r>
      <w:r w:rsidR="000C78B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tupka nad </w:t>
      </w:r>
      <w:r>
        <w:rPr>
          <w:rFonts w:ascii="Arial" w:hAnsi="Arial" w:cs="Arial"/>
        </w:rPr>
        <w:lastRenderedPageBreak/>
        <w:t xml:space="preserve">tuženikom Jelen </w:t>
      </w:r>
      <w:proofErr w:type="spellStart"/>
      <w:r>
        <w:rPr>
          <w:rFonts w:ascii="Arial" w:hAnsi="Arial" w:cs="Arial"/>
        </w:rPr>
        <w:t>d.d</w:t>
      </w:r>
      <w:proofErr w:type="spellEnd"/>
      <w:r>
        <w:rPr>
          <w:rFonts w:ascii="Arial" w:hAnsi="Arial" w:cs="Arial"/>
        </w:rPr>
        <w:t xml:space="preserve"> parnica je prekinuta rješenjem Trgovačkog suda u Osijeku od 15.03.2017. godine.</w:t>
      </w:r>
    </w:p>
    <w:p w:rsidR="00141E78" w:rsidRDefault="00141E78" w:rsidP="00141E78">
      <w:pPr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</w:rPr>
        <w:t xml:space="preserve">Tužitelj nije podnio prijavu tražbine u stečajnom postupku pa se ocjenjuje (pravno mišljenje Odvjetničkog društva </w:t>
      </w:r>
      <w:r>
        <w:rPr>
          <w:rFonts w:ascii="Arial" w:hAnsi="Arial" w:cs="Arial"/>
          <w:bCs/>
          <w:iCs/>
        </w:rPr>
        <w:t>Zec i partneri)</w:t>
      </w:r>
      <w:r>
        <w:rPr>
          <w:rFonts w:ascii="Arial" w:hAnsi="Arial" w:cs="Arial"/>
        </w:rPr>
        <w:t xml:space="preserve"> da bi bilo opravdano preuzeti parnicu odnosno tražiti od suda da odredi nastavak postupka, a nakon pravomoćnosti rješenja da odbaci tužbu i tužbeni zahtjev </w:t>
      </w:r>
      <w:r>
        <w:rPr>
          <w:rFonts w:ascii="Arial" w:hAnsi="Arial" w:cs="Arial"/>
          <w:color w:val="0D0D0D" w:themeColor="text1" w:themeTint="F2"/>
        </w:rPr>
        <w:t>u cijelosti te da obveže tužitelja da tuženiku naknadi nastale troškove jer tužitelj nje prijavio tražbinu u stečajnom postu</w:t>
      </w:r>
      <w:r w:rsidR="000C78B0">
        <w:rPr>
          <w:rFonts w:ascii="Arial" w:hAnsi="Arial" w:cs="Arial"/>
          <w:color w:val="0D0D0D" w:themeColor="text1" w:themeTint="F2"/>
        </w:rPr>
        <w:t>p</w:t>
      </w:r>
      <w:r>
        <w:rPr>
          <w:rFonts w:ascii="Arial" w:hAnsi="Arial" w:cs="Arial"/>
          <w:color w:val="0D0D0D" w:themeColor="text1" w:themeTint="F2"/>
        </w:rPr>
        <w:t>ku što je negativna pretpostavka za daljnje vođenje ovog postupka.</w:t>
      </w:r>
    </w:p>
    <w:p w:rsidR="00141E78" w:rsidRDefault="00141E78" w:rsidP="00141E78">
      <w:pPr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Prilog: </w:t>
      </w:r>
    </w:p>
    <w:p w:rsidR="00141E78" w:rsidRDefault="00141E78" w:rsidP="00141E78">
      <w:pPr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Dokume</w:t>
      </w:r>
      <w:r w:rsidR="000C78B0">
        <w:rPr>
          <w:rFonts w:ascii="Arial" w:hAnsi="Arial" w:cs="Arial"/>
          <w:color w:val="0D0D0D" w:themeColor="text1" w:themeTint="F2"/>
        </w:rPr>
        <w:t>n</w:t>
      </w:r>
      <w:r>
        <w:rPr>
          <w:rFonts w:ascii="Arial" w:hAnsi="Arial" w:cs="Arial"/>
          <w:color w:val="0D0D0D" w:themeColor="text1" w:themeTint="F2"/>
        </w:rPr>
        <w:t xml:space="preserve">tacija vezana za parnicu P-612/2015  tužitelja </w:t>
      </w:r>
      <w:proofErr w:type="spellStart"/>
      <w:r>
        <w:rPr>
          <w:rFonts w:ascii="Arial" w:hAnsi="Arial" w:cs="Arial"/>
          <w:color w:val="0D0D0D" w:themeColor="text1" w:themeTint="F2"/>
        </w:rPr>
        <w:t>Posojilnica</w:t>
      </w:r>
      <w:proofErr w:type="spellEnd"/>
      <w:r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>
        <w:rPr>
          <w:rFonts w:ascii="Arial" w:hAnsi="Arial" w:cs="Arial"/>
          <w:color w:val="0D0D0D" w:themeColor="text1" w:themeTint="F2"/>
        </w:rPr>
        <w:t>bank</w:t>
      </w:r>
      <w:proofErr w:type="spellEnd"/>
      <w:r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>
        <w:rPr>
          <w:rFonts w:ascii="Arial" w:hAnsi="Arial" w:cs="Arial"/>
          <w:color w:val="0D0D0D" w:themeColor="text1" w:themeTint="F2"/>
        </w:rPr>
        <w:t>Pliberk</w:t>
      </w:r>
      <w:proofErr w:type="spellEnd"/>
      <w:r>
        <w:rPr>
          <w:rFonts w:ascii="Arial" w:hAnsi="Arial" w:cs="Arial"/>
          <w:color w:val="0D0D0D" w:themeColor="text1" w:themeTint="F2"/>
        </w:rPr>
        <w:t xml:space="preserve">, </w:t>
      </w:r>
      <w:proofErr w:type="spellStart"/>
      <w:r>
        <w:rPr>
          <w:rFonts w:ascii="Arial" w:hAnsi="Arial" w:cs="Arial"/>
          <w:color w:val="0D0D0D" w:themeColor="text1" w:themeTint="F2"/>
        </w:rPr>
        <w:t>Kreditbank</w:t>
      </w:r>
      <w:proofErr w:type="spellEnd"/>
      <w:r>
        <w:rPr>
          <w:rFonts w:ascii="Arial" w:hAnsi="Arial" w:cs="Arial"/>
          <w:color w:val="0D0D0D" w:themeColor="text1" w:themeTint="F2"/>
        </w:rPr>
        <w:t xml:space="preserve"> Bleiburg</w:t>
      </w:r>
    </w:p>
    <w:p w:rsidR="00B06D6C" w:rsidRDefault="00B06D6C" w:rsidP="00B06D6C">
      <w:pPr>
        <w:ind w:left="360"/>
        <w:rPr>
          <w:rFonts w:ascii="Arial" w:hAnsi="Arial" w:cs="Arial"/>
        </w:rPr>
      </w:pPr>
    </w:p>
    <w:p w:rsidR="00141E78" w:rsidRDefault="00D9738A" w:rsidP="00B06D6C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Zamjenik ŽDO Vukovar predlaže da se st. upraviteljica očituje u odnosu na podmirenje troškova gore navedene parnice ukoliko se nepravomoćna Presuda TSO P-612/2015 ukine te ukoliko nastanu troškovi koje eventualno bude morao podmiriti tuženik.</w:t>
      </w:r>
    </w:p>
    <w:p w:rsidR="00D9738A" w:rsidRDefault="00D9738A" w:rsidP="00B06D6C">
      <w:pPr>
        <w:ind w:left="360"/>
        <w:rPr>
          <w:rFonts w:ascii="Arial" w:hAnsi="Arial" w:cs="Arial"/>
        </w:rPr>
      </w:pPr>
    </w:p>
    <w:p w:rsidR="00D9738A" w:rsidRDefault="00D9738A" w:rsidP="00D9738A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St. uprav. navodi da je osigurala troškove parničnog postupka za gore navedenu parnicu do iznosa od oko 160.000,00 kn te smatra da bi isti pokrili eventualno nastale troškove parnice u slučaju da se dogodi gore navedeno odnosno da se ukine nepravomoćna Presuda P-612/2015 te eventualno nastanu troškovi za tuženika – st. dužnika.</w:t>
      </w:r>
    </w:p>
    <w:p w:rsidR="00D9738A" w:rsidRDefault="00D9738A" w:rsidP="00D9738A">
      <w:pPr>
        <w:ind w:left="360"/>
        <w:jc w:val="both"/>
        <w:rPr>
          <w:rFonts w:ascii="Arial" w:hAnsi="Arial" w:cs="Arial"/>
        </w:rPr>
      </w:pPr>
    </w:p>
    <w:p w:rsidR="00D9738A" w:rsidRPr="00D9738A" w:rsidRDefault="00D9738A" w:rsidP="00D9738A">
      <w:pPr>
        <w:pStyle w:val="Tijeloteksta"/>
        <w:ind w:firstLine="708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Pr="00D9738A">
        <w:rPr>
          <w:rFonts w:ascii="Arial" w:hAnsi="Arial" w:cs="Arial"/>
          <w:b/>
        </w:rPr>
        <w:t>Skupština vjerovnika jednoglasno donosi slijedeću:</w:t>
      </w:r>
    </w:p>
    <w:p w:rsidR="00D9738A" w:rsidRPr="00D9738A" w:rsidRDefault="00D9738A" w:rsidP="00D9738A">
      <w:pPr>
        <w:pStyle w:val="Tijeloteksta"/>
        <w:rPr>
          <w:rFonts w:ascii="Arial" w:hAnsi="Arial" w:cs="Arial"/>
          <w:b/>
        </w:rPr>
      </w:pPr>
    </w:p>
    <w:p w:rsidR="00D9738A" w:rsidRPr="00D9738A" w:rsidRDefault="00D9738A" w:rsidP="00D9738A">
      <w:pPr>
        <w:pStyle w:val="Tijeloteksta"/>
        <w:jc w:val="center"/>
        <w:rPr>
          <w:rFonts w:ascii="Arial" w:hAnsi="Arial" w:cs="Arial"/>
          <w:b/>
        </w:rPr>
      </w:pPr>
      <w:r w:rsidRPr="00D9738A">
        <w:rPr>
          <w:rFonts w:ascii="Arial" w:hAnsi="Arial" w:cs="Arial"/>
          <w:b/>
        </w:rPr>
        <w:t>Odluku</w:t>
      </w:r>
    </w:p>
    <w:p w:rsidR="00D9738A" w:rsidRDefault="00D9738A" w:rsidP="00D9738A">
      <w:pPr>
        <w:ind w:left="360"/>
        <w:jc w:val="both"/>
        <w:rPr>
          <w:rFonts w:ascii="Arial" w:hAnsi="Arial" w:cs="Arial"/>
        </w:rPr>
      </w:pPr>
    </w:p>
    <w:p w:rsidR="000C78B0" w:rsidRDefault="000C78B0" w:rsidP="000C78B0">
      <w:pPr>
        <w:ind w:left="360"/>
        <w:jc w:val="both"/>
        <w:rPr>
          <w:rFonts w:ascii="Arial" w:hAnsi="Arial" w:cs="Arial"/>
          <w:color w:val="0D0D0D"/>
        </w:rPr>
      </w:pPr>
      <w:r>
        <w:rPr>
          <w:rFonts w:ascii="Arial" w:hAnsi="Arial" w:cs="Arial"/>
        </w:rPr>
        <w:tab/>
        <w:t xml:space="preserve">Zamjenik ŽDO Vukovar </w:t>
      </w:r>
      <w:r w:rsidR="00F65688">
        <w:rPr>
          <w:rFonts w:ascii="Arial" w:hAnsi="Arial" w:cs="Arial"/>
        </w:rPr>
        <w:t xml:space="preserve">i punomoćnica Hrvatskih voda su suglasni da se preuzme parnica P-612/2015 te da se nastavi </w:t>
      </w:r>
      <w:r w:rsidR="00D9738A">
        <w:rPr>
          <w:rFonts w:ascii="Arial" w:hAnsi="Arial" w:cs="Arial"/>
        </w:rPr>
        <w:t xml:space="preserve">navedeni </w:t>
      </w:r>
      <w:r w:rsidR="00F65688">
        <w:rPr>
          <w:rFonts w:ascii="Arial" w:hAnsi="Arial" w:cs="Arial"/>
        </w:rPr>
        <w:t>parnični postupak.</w:t>
      </w:r>
    </w:p>
    <w:p w:rsidR="00141E78" w:rsidRDefault="00141E78" w:rsidP="00130B91">
      <w:pPr>
        <w:rPr>
          <w:rFonts w:ascii="Arial" w:hAnsi="Arial" w:cs="Arial"/>
        </w:rPr>
      </w:pPr>
    </w:p>
    <w:p w:rsidR="00744131" w:rsidRDefault="00F65688" w:rsidP="00B06D6C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41E78" w:rsidRDefault="00141E78" w:rsidP="00141E78">
      <w:pPr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 3.</w:t>
      </w:r>
    </w:p>
    <w:p w:rsidR="00141E78" w:rsidRDefault="00141E78" w:rsidP="00141E78">
      <w:pPr>
        <w:ind w:left="360"/>
        <w:jc w:val="center"/>
        <w:rPr>
          <w:rFonts w:ascii="Arial" w:hAnsi="Arial" w:cs="Arial"/>
          <w:b/>
        </w:rPr>
      </w:pPr>
    </w:p>
    <w:p w:rsidR="00141E78" w:rsidRDefault="00141E78" w:rsidP="00141E78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Donošenje odluke o pozivanju vjerovnika na uplatu predujma za vođenje parnica pod točkama 1. i 2. dnevnog reda</w:t>
      </w:r>
    </w:p>
    <w:p w:rsidR="00141E78" w:rsidRDefault="00141E78" w:rsidP="00141E78">
      <w:pPr>
        <w:ind w:left="360"/>
        <w:jc w:val="center"/>
        <w:rPr>
          <w:rFonts w:ascii="Arial" w:hAnsi="Arial" w:cs="Arial"/>
          <w:b/>
        </w:rPr>
      </w:pPr>
    </w:p>
    <w:p w:rsidR="00141E78" w:rsidRDefault="00141E78" w:rsidP="00141E78">
      <w:pPr>
        <w:ind w:left="360"/>
        <w:jc w:val="center"/>
        <w:rPr>
          <w:rFonts w:ascii="Arial" w:hAnsi="Arial" w:cs="Arial"/>
          <w:b/>
        </w:rPr>
      </w:pPr>
    </w:p>
    <w:p w:rsidR="00130B91" w:rsidRDefault="00141E78" w:rsidP="00141E7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upraviteljica </w:t>
      </w:r>
      <w:r w:rsidR="00130B91">
        <w:rPr>
          <w:rFonts w:ascii="Arial" w:hAnsi="Arial" w:cs="Arial"/>
        </w:rPr>
        <w:t>povlači prijedlog Dnevnog reda pod točkom 3. Budući je isti bespredmetan.</w:t>
      </w:r>
    </w:p>
    <w:p w:rsidR="00141E78" w:rsidRDefault="00141E78" w:rsidP="00141E78">
      <w:pPr>
        <w:ind w:left="360"/>
        <w:jc w:val="both"/>
        <w:rPr>
          <w:rFonts w:ascii="Arial" w:hAnsi="Arial" w:cs="Arial"/>
        </w:rPr>
      </w:pPr>
    </w:p>
    <w:p w:rsidR="00141E78" w:rsidRDefault="00141E78" w:rsidP="00141E78">
      <w:pPr>
        <w:ind w:left="360"/>
        <w:jc w:val="both"/>
        <w:rPr>
          <w:rFonts w:ascii="Arial" w:hAnsi="Arial" w:cs="Arial"/>
        </w:rPr>
      </w:pPr>
    </w:p>
    <w:p w:rsidR="00141E78" w:rsidRDefault="00141E78" w:rsidP="00744131">
      <w:pPr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 4. Razno</w:t>
      </w:r>
    </w:p>
    <w:p w:rsidR="00141E78" w:rsidRDefault="00141E78" w:rsidP="00141E78">
      <w:pPr>
        <w:ind w:left="360"/>
        <w:jc w:val="center"/>
        <w:rPr>
          <w:rFonts w:ascii="Arial" w:hAnsi="Arial" w:cs="Arial"/>
          <w:b/>
        </w:rPr>
      </w:pPr>
    </w:p>
    <w:p w:rsidR="00141E78" w:rsidRDefault="00141E78" w:rsidP="00141E7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Stečajna upraviteljica navodi:</w:t>
      </w:r>
    </w:p>
    <w:p w:rsidR="00141E78" w:rsidRDefault="00141E78" w:rsidP="00141E78">
      <w:pPr>
        <w:ind w:left="360"/>
        <w:jc w:val="both"/>
        <w:rPr>
          <w:rFonts w:ascii="Arial" w:hAnsi="Arial" w:cs="Arial"/>
        </w:rPr>
      </w:pPr>
    </w:p>
    <w:p w:rsidR="00141E78" w:rsidRDefault="00141E78" w:rsidP="00141E78">
      <w:pPr>
        <w:pStyle w:val="Odlomakpopisa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Informacija o kaznenom postupku </w:t>
      </w:r>
    </w:p>
    <w:p w:rsidR="00141E78" w:rsidRDefault="00141E78" w:rsidP="00141E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Temeljem kaznene prijave Porezne uprave od 28. studenoga 2016. u tijeku je istražni postupak te Županijsko državno odvjetništvo nije još podiglo optužnicu protiv određenih fizičkih i pravnih osoba zbog osnovane sumnje da su počinili kaznena </w:t>
      </w:r>
      <w:r>
        <w:rPr>
          <w:rFonts w:ascii="Arial" w:hAnsi="Arial" w:cs="Arial"/>
        </w:rPr>
        <w:lastRenderedPageBreak/>
        <w:t>djela pogodovanja vjerovnika iz čl. 250. st 1. Kaznenog zakona, utaje poreza iz čl. 256. st 1. Kaznenog zakona i zloporabe položaja i ovlasti iz čl. 291. st 2. u vezi sa st.1 istog članka Kaznenog zakona.</w:t>
      </w:r>
    </w:p>
    <w:p w:rsidR="00141E78" w:rsidRDefault="00141E78" w:rsidP="00141E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Kako su radnje počinjene na štetu stečajnog dužnika, ukoliko se podigne optužnica neophodno je podnijeti imovinskopravni zahtjev Jelena d.d. u stečaju kao </w:t>
      </w:r>
      <w:proofErr w:type="spellStart"/>
      <w:r>
        <w:rPr>
          <w:rFonts w:ascii="Arial" w:hAnsi="Arial" w:cs="Arial"/>
        </w:rPr>
        <w:t>oštećenika</w:t>
      </w:r>
      <w:proofErr w:type="spellEnd"/>
      <w:r>
        <w:rPr>
          <w:rFonts w:ascii="Arial" w:hAnsi="Arial" w:cs="Arial"/>
        </w:rPr>
        <w:t xml:space="preserve"> u tom postupku prema svim optuženicima.</w:t>
      </w:r>
    </w:p>
    <w:p w:rsidR="00141E78" w:rsidRDefault="00141E78" w:rsidP="00141E78">
      <w:pPr>
        <w:jc w:val="both"/>
        <w:rPr>
          <w:rFonts w:ascii="Arial" w:hAnsi="Arial" w:cs="Arial"/>
        </w:rPr>
      </w:pPr>
    </w:p>
    <w:p w:rsidR="00141E78" w:rsidRDefault="00141E78" w:rsidP="00141E78">
      <w:pPr>
        <w:pStyle w:val="Odlomakpopisa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Informacija o provođenju ovrhe na mirovini </w:t>
      </w:r>
      <w:proofErr w:type="spellStart"/>
      <w:r>
        <w:rPr>
          <w:rFonts w:ascii="Arial" w:hAnsi="Arial" w:cs="Arial"/>
        </w:rPr>
        <w:t>ovršenice</w:t>
      </w:r>
      <w:proofErr w:type="spellEnd"/>
      <w:r>
        <w:rPr>
          <w:rFonts w:ascii="Arial" w:hAnsi="Arial" w:cs="Arial"/>
        </w:rPr>
        <w:t xml:space="preserve"> Ane Komadina</w:t>
      </w:r>
    </w:p>
    <w:p w:rsidR="00141E78" w:rsidRDefault="00141E78" w:rsidP="00141E78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Temeljme</w:t>
      </w:r>
      <w:proofErr w:type="spellEnd"/>
      <w:r>
        <w:rPr>
          <w:rFonts w:ascii="Arial" w:hAnsi="Arial" w:cs="Arial"/>
        </w:rPr>
        <w:t xml:space="preserve"> rješenja Općinskog suda u Županji </w:t>
      </w:r>
      <w:proofErr w:type="spellStart"/>
      <w:r>
        <w:rPr>
          <w:rFonts w:ascii="Arial" w:hAnsi="Arial" w:cs="Arial"/>
        </w:rPr>
        <w:t>Ovr</w:t>
      </w:r>
      <w:proofErr w:type="spellEnd"/>
      <w:r>
        <w:rPr>
          <w:rFonts w:ascii="Arial" w:hAnsi="Arial" w:cs="Arial"/>
        </w:rPr>
        <w:t xml:space="preserve">-1604/03 Hrvatski zavod za mirovinsko osiguranje provodi ovrhu na mirovini </w:t>
      </w:r>
      <w:proofErr w:type="spellStart"/>
      <w:r>
        <w:rPr>
          <w:rFonts w:ascii="Arial" w:hAnsi="Arial" w:cs="Arial"/>
        </w:rPr>
        <w:t>ovršenice</w:t>
      </w:r>
      <w:proofErr w:type="spellEnd"/>
      <w:r>
        <w:rPr>
          <w:rFonts w:ascii="Arial" w:hAnsi="Arial" w:cs="Arial"/>
        </w:rPr>
        <w:t xml:space="preserve"> Ane Komadina.</w:t>
      </w:r>
    </w:p>
    <w:p w:rsidR="00141E78" w:rsidRDefault="00141E78" w:rsidP="00141E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Prema potvrdi HZMO od 29.01.2021. do tada je ustegnuto i ovrhovoditelju uplaćeno 24.462,92 kn, a preostali dug iznosi 86.151,17 kn.</w:t>
      </w:r>
    </w:p>
    <w:p w:rsidR="00141E78" w:rsidRDefault="00141E78" w:rsidP="00141E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mirovine </w:t>
      </w:r>
      <w:proofErr w:type="spellStart"/>
      <w:r>
        <w:rPr>
          <w:rFonts w:ascii="Arial" w:hAnsi="Arial" w:cs="Arial"/>
        </w:rPr>
        <w:t>ovršenice</w:t>
      </w:r>
      <w:proofErr w:type="spellEnd"/>
      <w:r>
        <w:rPr>
          <w:rFonts w:ascii="Arial" w:hAnsi="Arial" w:cs="Arial"/>
        </w:rPr>
        <w:t xml:space="preserve"> mjesečno se usteže i uplaćuju iznos </w:t>
      </w:r>
      <w:proofErr w:type="spellStart"/>
      <w:r>
        <w:rPr>
          <w:rFonts w:ascii="Arial" w:hAnsi="Arial" w:cs="Arial"/>
        </w:rPr>
        <w:t>cca</w:t>
      </w:r>
      <w:proofErr w:type="spellEnd"/>
      <w:r>
        <w:rPr>
          <w:rFonts w:ascii="Arial" w:hAnsi="Arial" w:cs="Arial"/>
        </w:rPr>
        <w:t xml:space="preserve"> 500,00 kn.</w:t>
      </w:r>
    </w:p>
    <w:p w:rsidR="00141E78" w:rsidRDefault="00141E78" w:rsidP="00141E78">
      <w:pPr>
        <w:jc w:val="both"/>
        <w:rPr>
          <w:rFonts w:ascii="Arial" w:hAnsi="Arial" w:cs="Arial"/>
        </w:rPr>
      </w:pPr>
    </w:p>
    <w:p w:rsidR="00141E78" w:rsidRDefault="00141E78" w:rsidP="00141E78">
      <w:pPr>
        <w:pStyle w:val="Odlomakpopisa"/>
        <w:numPr>
          <w:ilvl w:val="0"/>
          <w:numId w:val="40"/>
        </w:numPr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Informacija o provođenju ovrhe po rješenju </w:t>
      </w:r>
      <w:r>
        <w:rPr>
          <w:rFonts w:ascii="Arial" w:hAnsi="Arial" w:cs="Arial"/>
          <w:color w:val="262626" w:themeColor="text1" w:themeTint="D9"/>
          <w:lang w:val="pl-PL"/>
        </w:rPr>
        <w:t xml:space="preserve">Općinskog suda u Crikvenici Stalna </w:t>
      </w:r>
    </w:p>
    <w:p w:rsidR="00141E78" w:rsidRDefault="00141E78" w:rsidP="00141E78">
      <w:pPr>
        <w:jc w:val="both"/>
        <w:rPr>
          <w:rFonts w:ascii="Arial" w:hAnsi="Arial" w:cs="Arial"/>
          <w:color w:val="000000"/>
        </w:rPr>
      </w:pPr>
      <w:r>
        <w:rPr>
          <w:rFonts w:ascii="Arial" w:eastAsia="Calibri" w:hAnsi="Arial" w:cs="Arial"/>
          <w:color w:val="262626" w:themeColor="text1" w:themeTint="D9"/>
          <w:lang w:val="pl-PL" w:eastAsia="en-US"/>
        </w:rPr>
        <w:t xml:space="preserve">            služba u Krku broj</w:t>
      </w:r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Pu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Ovr</w:t>
      </w:r>
      <w:proofErr w:type="spellEnd"/>
      <w:r>
        <w:rPr>
          <w:rFonts w:ascii="Arial" w:hAnsi="Arial" w:cs="Arial"/>
          <w:color w:val="000000"/>
        </w:rPr>
        <w:t xml:space="preserve">-1660/2019 (ranije </w:t>
      </w:r>
      <w:proofErr w:type="spellStart"/>
      <w:r>
        <w:rPr>
          <w:rFonts w:ascii="Arial" w:hAnsi="Arial" w:cs="Arial"/>
          <w:color w:val="000000"/>
        </w:rPr>
        <w:t>Ovr</w:t>
      </w:r>
      <w:proofErr w:type="spellEnd"/>
      <w:r>
        <w:rPr>
          <w:rFonts w:ascii="Arial" w:hAnsi="Arial" w:cs="Arial"/>
          <w:color w:val="000000"/>
        </w:rPr>
        <w:t xml:space="preserve">-5635/2015) </w:t>
      </w:r>
    </w:p>
    <w:p w:rsidR="00141E78" w:rsidRDefault="00141E78" w:rsidP="00141E78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Predmetnim rješenjem od 5. svibnja 2021. godine utvrđen je prekid postupka u ovoj pravnoj stvari kao i nastavak postupka ovrhe te pozvana stečajna upraviteljica ovrhovoditelja trgovačkog društva Jelen d.d. da preuzme postupak.</w:t>
      </w:r>
    </w:p>
    <w:p w:rsidR="00141E78" w:rsidRDefault="00141E78" w:rsidP="00141E7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Nakon preuzimanja postupka i uplate naknade FINI za provedbu ovrhe, sud je FINI dostavio rješenje o ovrsi na provedbu, a FINA je </w:t>
      </w:r>
      <w:proofErr w:type="spellStart"/>
      <w:r>
        <w:rPr>
          <w:rFonts w:ascii="Arial" w:hAnsi="Arial" w:cs="Arial"/>
          <w:color w:val="000000"/>
        </w:rPr>
        <w:t>ovršeniku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zapljenila</w:t>
      </w:r>
      <w:proofErr w:type="spellEnd"/>
      <w:r>
        <w:rPr>
          <w:rFonts w:ascii="Arial" w:hAnsi="Arial" w:cs="Arial"/>
          <w:color w:val="000000"/>
        </w:rPr>
        <w:t xml:space="preserve"> novčana sredstva određena rješenjem o ovrsi</w:t>
      </w:r>
      <w:r>
        <w:rPr>
          <w:rFonts w:ascii="Arial" w:hAnsi="Arial" w:cs="Arial"/>
        </w:rPr>
        <w:t xml:space="preserve"> OVR-1660/19.</w:t>
      </w:r>
    </w:p>
    <w:p w:rsidR="00141E78" w:rsidRDefault="00141E78" w:rsidP="00141E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Nakon pljenidbe sredstava </w:t>
      </w:r>
      <w:proofErr w:type="spellStart"/>
      <w:r>
        <w:rPr>
          <w:rFonts w:ascii="Arial" w:hAnsi="Arial" w:cs="Arial"/>
        </w:rPr>
        <w:t>ovršenik</w:t>
      </w:r>
      <w:proofErr w:type="spellEnd"/>
      <w:r>
        <w:rPr>
          <w:rFonts w:ascii="Arial" w:hAnsi="Arial" w:cs="Arial"/>
        </w:rPr>
        <w:t xml:space="preserve"> Josip Barić je sudu uputio prigovor/zahtjev za obustavu ovrhe ističući da je ovrha izvršena u cijelosti, a kao dokaz priložio je potvrde FINE od 12.10.2021.</w:t>
      </w:r>
    </w:p>
    <w:p w:rsidR="00141E78" w:rsidRDefault="00141E78" w:rsidP="00141E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Specifikacija izvršenja osnove za plaćanje OVR-490/03-14 - zaprimljene 13.04.2016. u iznosu 43.471,48 kn i</w:t>
      </w:r>
    </w:p>
    <w:p w:rsidR="00141E78" w:rsidRDefault="00141E78" w:rsidP="00141E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Specifikacija izvršenja osnove za plaćanje OVR-1660/19 - zaprimljene 11.10.2021.u iznosu 54.888,76 kn</w:t>
      </w:r>
    </w:p>
    <w:p w:rsidR="00141E78" w:rsidRDefault="00141E78" w:rsidP="00141E78">
      <w:pPr>
        <w:jc w:val="both"/>
        <w:rPr>
          <w:rFonts w:ascii="Arial" w:hAnsi="Arial" w:cs="Arial"/>
        </w:rPr>
      </w:pPr>
    </w:p>
    <w:p w:rsidR="00141E78" w:rsidRDefault="00141E78" w:rsidP="00141E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Budući da od odgovorne osobe stečajnog dužnika Jelen d.d. Županja do otvaranja stečajnog postupka s danom 18.11.2016. nisam dobila nikakvu dokumentaciju niti obavijest o ovom ovršnom postupku u kojem je punomoćnik ovrhovoditelja Jelen d.d. Županja bio Dražen </w:t>
      </w:r>
      <w:proofErr w:type="spellStart"/>
      <w:r>
        <w:rPr>
          <w:rFonts w:ascii="Arial" w:hAnsi="Arial" w:cs="Arial"/>
        </w:rPr>
        <w:t>Štivić</w:t>
      </w:r>
      <w:proofErr w:type="spellEnd"/>
      <w:r>
        <w:rPr>
          <w:rFonts w:ascii="Arial" w:hAnsi="Arial" w:cs="Arial"/>
        </w:rPr>
        <w:t xml:space="preserve">, odvjetnik iz Županje, od odvjetnika je zatraženo očitovanje o navodima </w:t>
      </w:r>
      <w:proofErr w:type="spellStart"/>
      <w:r>
        <w:rPr>
          <w:rFonts w:ascii="Arial" w:hAnsi="Arial" w:cs="Arial"/>
        </w:rPr>
        <w:t>ovršenika</w:t>
      </w:r>
      <w:proofErr w:type="spellEnd"/>
      <w:r>
        <w:rPr>
          <w:rFonts w:ascii="Arial" w:hAnsi="Arial" w:cs="Arial"/>
        </w:rPr>
        <w:t xml:space="preserve"> da je on u potpunosti podmirio dugovanje koje je predmet ovršnog postupka te da je FINA dužni iznos nakon zapljene uplatila na račun odvjetnika. Stoga je </w:t>
      </w:r>
      <w:proofErr w:type="spellStart"/>
      <w:r>
        <w:rPr>
          <w:rFonts w:ascii="Arial" w:hAnsi="Arial" w:cs="Arial"/>
        </w:rPr>
        <w:t>zaženo</w:t>
      </w:r>
      <w:proofErr w:type="spellEnd"/>
      <w:r>
        <w:rPr>
          <w:rFonts w:ascii="Arial" w:hAnsi="Arial" w:cs="Arial"/>
        </w:rPr>
        <w:t xml:space="preserve"> i očitovanje o isplati primljenih novčanih sre</w:t>
      </w:r>
      <w:r w:rsidR="00130B91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stva na račun ovrhovoditelja kao i dokaz o istom. </w:t>
      </w:r>
    </w:p>
    <w:p w:rsidR="00141E78" w:rsidRDefault="00141E78" w:rsidP="00141E78">
      <w:pPr>
        <w:jc w:val="both"/>
        <w:rPr>
          <w:rFonts w:ascii="Arial" w:hAnsi="Arial" w:cs="Arial"/>
          <w:color w:val="000000"/>
        </w:rPr>
      </w:pPr>
    </w:p>
    <w:p w:rsidR="00744131" w:rsidRDefault="00744131" w:rsidP="00141E78">
      <w:pPr>
        <w:jc w:val="both"/>
        <w:rPr>
          <w:rFonts w:ascii="Arial" w:hAnsi="Arial" w:cs="Arial"/>
          <w:color w:val="000000"/>
        </w:rPr>
      </w:pPr>
    </w:p>
    <w:p w:rsidR="00744131" w:rsidRDefault="00744131" w:rsidP="00141E78">
      <w:pPr>
        <w:jc w:val="both"/>
        <w:rPr>
          <w:rFonts w:ascii="Arial" w:hAnsi="Arial" w:cs="Arial"/>
          <w:color w:val="000000"/>
        </w:rPr>
      </w:pPr>
    </w:p>
    <w:p w:rsidR="00744131" w:rsidRDefault="00744131" w:rsidP="00141E78">
      <w:pPr>
        <w:jc w:val="both"/>
        <w:rPr>
          <w:rFonts w:ascii="Arial" w:hAnsi="Arial" w:cs="Arial"/>
          <w:color w:val="000000"/>
        </w:rPr>
      </w:pPr>
    </w:p>
    <w:p w:rsidR="00744131" w:rsidRDefault="00744131" w:rsidP="00744131">
      <w:pPr>
        <w:pStyle w:val="Tijeloteksta"/>
        <w:ind w:firstLine="708"/>
        <w:rPr>
          <w:rFonts w:ascii="Arial" w:hAnsi="Arial" w:cs="Arial"/>
        </w:rPr>
      </w:pPr>
      <w:r>
        <w:rPr>
          <w:rFonts w:ascii="Arial" w:hAnsi="Arial" w:cs="Arial"/>
        </w:rPr>
        <w:t>Skupština vjerovnika jednoglasno donosi slijedeću:</w:t>
      </w:r>
    </w:p>
    <w:p w:rsidR="00744131" w:rsidRDefault="00744131" w:rsidP="00744131">
      <w:pPr>
        <w:pStyle w:val="Tijeloteksta"/>
        <w:ind w:firstLine="708"/>
        <w:rPr>
          <w:rFonts w:ascii="Arial" w:hAnsi="Arial" w:cs="Arial"/>
        </w:rPr>
      </w:pPr>
    </w:p>
    <w:p w:rsidR="00744131" w:rsidRDefault="00744131" w:rsidP="00744131">
      <w:pPr>
        <w:pStyle w:val="Tijeloteksta"/>
        <w:ind w:firstLine="708"/>
        <w:rPr>
          <w:rFonts w:ascii="Arial" w:hAnsi="Arial" w:cs="Arial"/>
        </w:rPr>
      </w:pPr>
    </w:p>
    <w:p w:rsidR="00744131" w:rsidRDefault="00744131" w:rsidP="00744131">
      <w:pPr>
        <w:pStyle w:val="Tijeloteksta"/>
        <w:rPr>
          <w:rFonts w:ascii="Arial" w:hAnsi="Arial" w:cs="Arial"/>
        </w:rPr>
      </w:pPr>
    </w:p>
    <w:p w:rsidR="00744131" w:rsidRDefault="00744131" w:rsidP="00744131">
      <w:pPr>
        <w:pStyle w:val="Tijeloteksta"/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="00141E78" w:rsidRDefault="00141E78" w:rsidP="00141E78">
      <w:pPr>
        <w:ind w:left="360"/>
        <w:jc w:val="both"/>
        <w:rPr>
          <w:rFonts w:ascii="Arial" w:hAnsi="Arial" w:cs="Arial"/>
        </w:rPr>
      </w:pPr>
    </w:p>
    <w:p w:rsidR="00130B91" w:rsidRDefault="00130B91" w:rsidP="00141E7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Ukoliko se podigne optužnica protiv fizičke osobe Dinko </w:t>
      </w:r>
      <w:proofErr w:type="spellStart"/>
      <w:r>
        <w:rPr>
          <w:rFonts w:ascii="Arial" w:hAnsi="Arial" w:cs="Arial"/>
        </w:rPr>
        <w:t>Dugeča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</w:t>
      </w:r>
      <w:proofErr w:type="spellEnd"/>
      <w:r>
        <w:rPr>
          <w:rFonts w:ascii="Arial" w:hAnsi="Arial" w:cs="Arial"/>
        </w:rPr>
        <w:t xml:space="preserve">. Obrta </w:t>
      </w:r>
      <w:proofErr w:type="spellStart"/>
      <w:r>
        <w:rPr>
          <w:rFonts w:ascii="Arial" w:hAnsi="Arial" w:cs="Arial"/>
        </w:rPr>
        <w:t>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truck</w:t>
      </w:r>
      <w:proofErr w:type="spellEnd"/>
      <w:r>
        <w:rPr>
          <w:rFonts w:ascii="Arial" w:hAnsi="Arial" w:cs="Arial"/>
        </w:rPr>
        <w:t xml:space="preserve"> i direktora </w:t>
      </w:r>
      <w:proofErr w:type="spellStart"/>
      <w:r>
        <w:rPr>
          <w:rFonts w:ascii="Arial" w:hAnsi="Arial" w:cs="Arial"/>
        </w:rPr>
        <w:t>Hercules</w:t>
      </w:r>
      <w:proofErr w:type="spellEnd"/>
      <w:r>
        <w:rPr>
          <w:rFonts w:ascii="Arial" w:hAnsi="Arial" w:cs="Arial"/>
        </w:rPr>
        <w:t xml:space="preserve"> d.o.o. i prijašnjeg direktora  Ivica </w:t>
      </w:r>
      <w:proofErr w:type="spellStart"/>
      <w:r>
        <w:rPr>
          <w:rFonts w:ascii="Arial" w:hAnsi="Arial" w:cs="Arial"/>
        </w:rPr>
        <w:t>Dugeč</w:t>
      </w:r>
      <w:proofErr w:type="spellEnd"/>
      <w:r>
        <w:rPr>
          <w:rFonts w:ascii="Arial" w:hAnsi="Arial" w:cs="Arial"/>
        </w:rPr>
        <w:t xml:space="preserve"> Jelen d.o.o. i protiv </w:t>
      </w:r>
      <w:proofErr w:type="spellStart"/>
      <w:r>
        <w:rPr>
          <w:rFonts w:ascii="Arial" w:hAnsi="Arial" w:cs="Arial"/>
        </w:rPr>
        <w:t>Ramiza</w:t>
      </w:r>
      <w:proofErr w:type="spellEnd"/>
      <w:r>
        <w:rPr>
          <w:rFonts w:ascii="Arial" w:hAnsi="Arial" w:cs="Arial"/>
        </w:rPr>
        <w:t xml:space="preserve"> Pandžića zbog osnovane sumnje da su počinili kaznena djela stečajna upraviteljica će podnijeti odštetni zahtjev u visini koja se utvrdi u kaznenom postupku.</w:t>
      </w:r>
    </w:p>
    <w:p w:rsidR="00130B91" w:rsidRDefault="00130B91" w:rsidP="00141E78">
      <w:pPr>
        <w:ind w:left="360"/>
        <w:jc w:val="both"/>
        <w:rPr>
          <w:rFonts w:ascii="Arial" w:hAnsi="Arial" w:cs="Arial"/>
        </w:rPr>
      </w:pPr>
    </w:p>
    <w:p w:rsidR="00130B91" w:rsidRPr="00141E78" w:rsidRDefault="00130B91" w:rsidP="00141E78">
      <w:pPr>
        <w:ind w:left="360"/>
        <w:jc w:val="both"/>
        <w:rPr>
          <w:rFonts w:ascii="Arial" w:hAnsi="Arial" w:cs="Arial"/>
        </w:rPr>
      </w:pPr>
    </w:p>
    <w:p w:rsidR="00B06D6C" w:rsidRDefault="00B06D6C" w:rsidP="00B06D6C">
      <w:pPr>
        <w:ind w:left="360" w:firstLine="348"/>
        <w:rPr>
          <w:rFonts w:ascii="Arial" w:hAnsi="Arial" w:cs="Arial"/>
        </w:rPr>
      </w:pPr>
      <w:r>
        <w:rPr>
          <w:rFonts w:ascii="Arial" w:hAnsi="Arial" w:cs="Arial"/>
        </w:rPr>
        <w:t>Pod točkom Razno ne postavljaju se daljnja pitanja.</w:t>
      </w:r>
    </w:p>
    <w:p w:rsidR="00E77512" w:rsidRPr="00D769BC" w:rsidRDefault="00E77512" w:rsidP="00E77512">
      <w:pPr>
        <w:pStyle w:val="Odlomakpopisa"/>
        <w:keepNext/>
        <w:tabs>
          <w:tab w:val="left" w:pos="708"/>
        </w:tabs>
        <w:outlineLvl w:val="0"/>
        <w:rPr>
          <w:rFonts w:ascii="Arial" w:hAnsi="Arial" w:cs="Arial"/>
          <w:bCs/>
        </w:rPr>
      </w:pPr>
    </w:p>
    <w:p w:rsidR="00B31036" w:rsidRPr="00130B91" w:rsidRDefault="00B31036" w:rsidP="00130B91">
      <w:pPr>
        <w:rPr>
          <w:rFonts w:ascii="Arial" w:hAnsi="Arial" w:cs="Arial"/>
        </w:rPr>
      </w:pPr>
    </w:p>
    <w:p w:rsidR="00B31036" w:rsidRPr="00D769BC" w:rsidRDefault="00B31036" w:rsidP="00B31036">
      <w:pPr>
        <w:ind w:left="708"/>
        <w:jc w:val="both"/>
        <w:rPr>
          <w:rFonts w:ascii="Arial" w:hAnsi="Arial" w:cs="Arial"/>
        </w:rPr>
      </w:pPr>
      <w:r w:rsidRPr="00D769BC">
        <w:rPr>
          <w:rFonts w:ascii="Arial" w:hAnsi="Arial" w:cs="Arial"/>
        </w:rPr>
        <w:t xml:space="preserve">Budući da nije bilo daljnjih pitanja ni prijedloga sjednica završava s radom u </w:t>
      </w:r>
      <w:r w:rsidR="00130B91">
        <w:rPr>
          <w:rFonts w:ascii="Arial" w:hAnsi="Arial" w:cs="Arial"/>
        </w:rPr>
        <w:t>11,00</w:t>
      </w:r>
      <w:r w:rsidRPr="00D769BC">
        <w:rPr>
          <w:rFonts w:ascii="Arial" w:hAnsi="Arial" w:cs="Arial"/>
        </w:rPr>
        <w:t xml:space="preserve"> sati.</w:t>
      </w:r>
    </w:p>
    <w:p w:rsidR="00B31036" w:rsidRPr="00D769BC" w:rsidRDefault="00B31036" w:rsidP="00B31036">
      <w:pPr>
        <w:ind w:firstLine="708"/>
        <w:jc w:val="both"/>
        <w:rPr>
          <w:rFonts w:ascii="Arial" w:hAnsi="Arial" w:cs="Arial"/>
        </w:rPr>
      </w:pPr>
      <w:r w:rsidRPr="00D769BC">
        <w:rPr>
          <w:rFonts w:ascii="Arial" w:hAnsi="Arial" w:cs="Arial"/>
        </w:rPr>
        <w:t xml:space="preserve">                                                                        </w:t>
      </w:r>
    </w:p>
    <w:p w:rsidR="00B31036" w:rsidRDefault="00B31036" w:rsidP="00A47782">
      <w:pPr>
        <w:jc w:val="both"/>
        <w:rPr>
          <w:rFonts w:ascii="Arial" w:hAnsi="Arial" w:cs="Arial"/>
        </w:rPr>
      </w:pPr>
    </w:p>
    <w:p w:rsidR="00130B91" w:rsidRPr="00D769BC" w:rsidRDefault="00130B91" w:rsidP="00A47782">
      <w:pPr>
        <w:jc w:val="both"/>
        <w:rPr>
          <w:rFonts w:ascii="Arial" w:hAnsi="Arial" w:cs="Arial"/>
        </w:rPr>
      </w:pPr>
      <w:bookmarkStart w:id="0" w:name="_GoBack"/>
      <w:bookmarkEnd w:id="0"/>
    </w:p>
    <w:p w:rsidR="00B31036" w:rsidRPr="00D769BC" w:rsidRDefault="00B31036" w:rsidP="00B31036">
      <w:pPr>
        <w:ind w:firstLine="708"/>
        <w:jc w:val="both"/>
        <w:rPr>
          <w:rFonts w:ascii="Arial" w:hAnsi="Arial" w:cs="Arial"/>
        </w:rPr>
      </w:pPr>
      <w:r w:rsidRPr="00D769BC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1036" w:rsidRPr="00D769BC" w:rsidRDefault="00B31036" w:rsidP="00B31036">
      <w:pPr>
        <w:pStyle w:val="Tijeloteksta"/>
        <w:jc w:val="center"/>
        <w:rPr>
          <w:rFonts w:ascii="Arial" w:hAnsi="Arial" w:cs="Arial"/>
          <w:b/>
        </w:rPr>
      </w:pPr>
      <w:r w:rsidRPr="00D769BC">
        <w:rPr>
          <w:rFonts w:ascii="Arial" w:hAnsi="Arial" w:cs="Arial"/>
          <w:b/>
        </w:rPr>
        <w:t>STEČAJNA SUTKINJA</w:t>
      </w:r>
    </w:p>
    <w:p w:rsidR="00B31036" w:rsidRPr="00D769BC" w:rsidRDefault="00B31036" w:rsidP="00B31036">
      <w:pPr>
        <w:pStyle w:val="Tijeloteksta"/>
        <w:rPr>
          <w:rFonts w:ascii="Arial" w:hAnsi="Arial" w:cs="Arial"/>
          <w:b/>
        </w:rPr>
      </w:pPr>
    </w:p>
    <w:p w:rsidR="00E77512" w:rsidRDefault="00E77512" w:rsidP="00B31036">
      <w:pPr>
        <w:pStyle w:val="Tijeloteksta"/>
        <w:rPr>
          <w:rFonts w:ascii="Arial" w:hAnsi="Arial" w:cs="Arial"/>
          <w:b/>
        </w:rPr>
      </w:pPr>
    </w:p>
    <w:p w:rsidR="00130B91" w:rsidRPr="00D769BC" w:rsidRDefault="00130B91" w:rsidP="00B31036">
      <w:pPr>
        <w:pStyle w:val="Tijeloteksta"/>
        <w:rPr>
          <w:rFonts w:ascii="Arial" w:hAnsi="Arial" w:cs="Arial"/>
          <w:b/>
        </w:rPr>
      </w:pPr>
    </w:p>
    <w:p w:rsidR="000257E4" w:rsidRPr="00D769BC" w:rsidRDefault="000257E4" w:rsidP="00B31036">
      <w:pPr>
        <w:pStyle w:val="Tijeloteksta"/>
        <w:rPr>
          <w:rFonts w:ascii="Arial" w:hAnsi="Arial" w:cs="Arial"/>
          <w:b/>
        </w:rPr>
      </w:pPr>
    </w:p>
    <w:p w:rsidR="00B31036" w:rsidRPr="00D769BC" w:rsidRDefault="00A47782" w:rsidP="00B31036">
      <w:pPr>
        <w:pStyle w:val="Tijeloteksta"/>
        <w:jc w:val="right"/>
        <w:rPr>
          <w:rFonts w:ascii="Arial" w:hAnsi="Arial" w:cs="Arial"/>
          <w:b/>
        </w:rPr>
      </w:pPr>
      <w:r w:rsidRPr="00D769BC">
        <w:rPr>
          <w:rFonts w:ascii="Arial" w:hAnsi="Arial" w:cs="Arial"/>
          <w:b/>
        </w:rPr>
        <w:t xml:space="preserve">STEČAJNA </w:t>
      </w:r>
      <w:r w:rsidR="00B31036" w:rsidRPr="00D769BC">
        <w:rPr>
          <w:rFonts w:ascii="Arial" w:hAnsi="Arial" w:cs="Arial"/>
          <w:b/>
        </w:rPr>
        <w:t xml:space="preserve"> UPRAVITELJ</w:t>
      </w:r>
      <w:r w:rsidRPr="00D769BC">
        <w:rPr>
          <w:rFonts w:ascii="Arial" w:hAnsi="Arial" w:cs="Arial"/>
          <w:b/>
        </w:rPr>
        <w:t>ICA</w:t>
      </w:r>
    </w:p>
    <w:p w:rsidR="00B31036" w:rsidRPr="00D769BC" w:rsidRDefault="00B31036" w:rsidP="00B31036">
      <w:pPr>
        <w:pStyle w:val="Tijeloteksta"/>
        <w:jc w:val="center"/>
        <w:rPr>
          <w:rFonts w:ascii="Arial" w:hAnsi="Arial" w:cs="Arial"/>
          <w:b/>
        </w:rPr>
      </w:pPr>
      <w:r w:rsidRPr="00D769BC">
        <w:rPr>
          <w:rFonts w:ascii="Arial" w:hAnsi="Arial" w:cs="Arial"/>
          <w:b/>
        </w:rPr>
        <w:t xml:space="preserve">                                                                                                                             </w:t>
      </w:r>
    </w:p>
    <w:p w:rsidR="00B31036" w:rsidRPr="00D769BC" w:rsidRDefault="00B31036" w:rsidP="00B31036">
      <w:pPr>
        <w:pStyle w:val="Tijeloteksta"/>
        <w:jc w:val="center"/>
        <w:rPr>
          <w:rFonts w:ascii="Arial" w:hAnsi="Arial" w:cs="Arial"/>
          <w:b/>
        </w:rPr>
      </w:pPr>
    </w:p>
    <w:p w:rsidR="00A47782" w:rsidRPr="00D769BC" w:rsidRDefault="00A47782" w:rsidP="00B31036">
      <w:pPr>
        <w:pStyle w:val="Tijeloteksta"/>
        <w:jc w:val="center"/>
        <w:rPr>
          <w:rFonts w:ascii="Arial" w:hAnsi="Arial" w:cs="Arial"/>
          <w:b/>
        </w:rPr>
      </w:pPr>
    </w:p>
    <w:p w:rsidR="00E77512" w:rsidRPr="00D769BC" w:rsidRDefault="00E77512" w:rsidP="00B31036">
      <w:pPr>
        <w:pStyle w:val="Tijeloteksta"/>
        <w:jc w:val="center"/>
        <w:rPr>
          <w:rFonts w:ascii="Arial" w:hAnsi="Arial" w:cs="Arial"/>
          <w:b/>
        </w:rPr>
      </w:pPr>
    </w:p>
    <w:p w:rsidR="00B31036" w:rsidRPr="00D769BC" w:rsidRDefault="00B31036" w:rsidP="00B31036">
      <w:pPr>
        <w:pStyle w:val="Tijeloteksta"/>
        <w:jc w:val="center"/>
        <w:rPr>
          <w:rFonts w:ascii="Arial" w:hAnsi="Arial" w:cs="Arial"/>
          <w:b/>
        </w:rPr>
      </w:pPr>
    </w:p>
    <w:p w:rsidR="00B31036" w:rsidRPr="00D769BC" w:rsidRDefault="00B31036" w:rsidP="00B31036">
      <w:pPr>
        <w:pStyle w:val="Tijeloteksta"/>
        <w:jc w:val="center"/>
        <w:rPr>
          <w:rFonts w:ascii="Arial" w:hAnsi="Arial" w:cs="Arial"/>
          <w:b/>
        </w:rPr>
      </w:pPr>
      <w:r w:rsidRPr="00D769BC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1036" w:rsidRPr="00D769BC" w:rsidRDefault="00B31036" w:rsidP="00B31036">
      <w:pPr>
        <w:pStyle w:val="Tijeloteksta"/>
        <w:jc w:val="center"/>
        <w:rPr>
          <w:rFonts w:ascii="Arial" w:hAnsi="Arial" w:cs="Arial"/>
          <w:b/>
        </w:rPr>
      </w:pPr>
      <w:r w:rsidRPr="00D769BC">
        <w:rPr>
          <w:rFonts w:ascii="Arial" w:hAnsi="Arial" w:cs="Arial"/>
          <w:b/>
        </w:rPr>
        <w:t xml:space="preserve">ZAPISNIČAR                          VJEROVNICI         </w:t>
      </w:r>
    </w:p>
    <w:sectPr w:rsidR="00B31036" w:rsidRPr="00D769BC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759" w:rsidRDefault="00C05759">
      <w:r>
        <w:separator/>
      </w:r>
    </w:p>
  </w:endnote>
  <w:endnote w:type="continuationSeparator" w:id="0">
    <w:p w:rsidR="00C05759" w:rsidRDefault="00C05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759" w:rsidRDefault="00C05759">
      <w:r>
        <w:separator/>
      </w:r>
    </w:p>
  </w:footnote>
  <w:footnote w:type="continuationSeparator" w:id="0">
    <w:p w:rsidR="00C05759" w:rsidRDefault="00C05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FDC" w:rsidRDefault="00CA5FD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A5FDC" w:rsidRDefault="00CA5FD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FDC" w:rsidRDefault="00CA5FD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0B91">
      <w:rPr>
        <w:rStyle w:val="Brojstranice"/>
        <w:noProof/>
      </w:rPr>
      <w:t>6</w:t>
    </w:r>
    <w:r>
      <w:rPr>
        <w:rStyle w:val="Brojstranice"/>
      </w:rPr>
      <w:fldChar w:fldCharType="end"/>
    </w:r>
  </w:p>
  <w:p w:rsidR="00CA5FDC" w:rsidRDefault="00CA5FDC">
    <w:pPr>
      <w:pStyle w:val="Zaglavlje"/>
    </w:pPr>
  </w:p>
  <w:p w:rsidR="00CA5FDC" w:rsidRDefault="00CA5FDC">
    <w:pPr>
      <w:pStyle w:val="Zaglavlje"/>
    </w:pPr>
  </w:p>
  <w:p w:rsidR="00CA5FDC" w:rsidRDefault="00141E78" w:rsidP="00141E78">
    <w:pPr>
      <w:jc w:val="right"/>
      <w:rPr>
        <w:rFonts w:ascii="Arial" w:hAnsi="Arial" w:cs="Arial"/>
      </w:rPr>
    </w:pPr>
    <w:r>
      <w:rPr>
        <w:rFonts w:ascii="Arial" w:hAnsi="Arial" w:cs="Arial"/>
      </w:rPr>
      <w:t>Poslovni broj: 6 St-1786/2016-178</w:t>
    </w:r>
  </w:p>
  <w:p w:rsidR="00130B91" w:rsidRDefault="00130B91" w:rsidP="00141E78">
    <w:pPr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FDC" w:rsidRDefault="00CA5FDC">
    <w:pPr>
      <w:pStyle w:val="Zaglavlje"/>
    </w:pPr>
    <w:r>
      <w:tab/>
    </w:r>
    <w:r>
      <w:tab/>
    </w:r>
  </w:p>
  <w:p w:rsidR="00CA5FDC" w:rsidRDefault="00CA5FDC">
    <w:pPr>
      <w:pStyle w:val="Zaglavlje"/>
    </w:pPr>
  </w:p>
  <w:p w:rsidR="00CA5FDC" w:rsidRDefault="00CA5FDC">
    <w:pPr>
      <w:pStyle w:val="Zaglavlje"/>
    </w:pPr>
    <w:r>
      <w:tab/>
    </w:r>
    <w:r>
      <w:tab/>
    </w:r>
  </w:p>
  <w:p w:rsidR="00CA5FDC" w:rsidRDefault="00CA5FD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0258"/>
    <w:multiLevelType w:val="hybridMultilevel"/>
    <w:tmpl w:val="BED0D0F4"/>
    <w:lvl w:ilvl="0" w:tplc="A35CA69A">
      <w:start w:val="4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3C4C77"/>
    <w:multiLevelType w:val="hybridMultilevel"/>
    <w:tmpl w:val="8C9E2A94"/>
    <w:lvl w:ilvl="0" w:tplc="FE4C50D2">
      <w:start w:val="6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56463"/>
    <w:multiLevelType w:val="hybridMultilevel"/>
    <w:tmpl w:val="51B632A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D41CCC"/>
    <w:multiLevelType w:val="hybridMultilevel"/>
    <w:tmpl w:val="55FC0514"/>
    <w:lvl w:ilvl="0" w:tplc="64A0A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4F60BC"/>
    <w:multiLevelType w:val="hybridMultilevel"/>
    <w:tmpl w:val="62C48A84"/>
    <w:lvl w:ilvl="0" w:tplc="6B6EDC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BA0335"/>
    <w:multiLevelType w:val="hybridMultilevel"/>
    <w:tmpl w:val="A69C2F92"/>
    <w:lvl w:ilvl="0" w:tplc="BBE4B5B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F1E07C6"/>
    <w:multiLevelType w:val="hybridMultilevel"/>
    <w:tmpl w:val="B414E90A"/>
    <w:lvl w:ilvl="0" w:tplc="041A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7">
    <w:nsid w:val="1FF7796D"/>
    <w:multiLevelType w:val="hybridMultilevel"/>
    <w:tmpl w:val="B7C6D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020EC1"/>
    <w:multiLevelType w:val="hybridMultilevel"/>
    <w:tmpl w:val="44084FCE"/>
    <w:lvl w:ilvl="0" w:tplc="4FF28A4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>
    <w:nsid w:val="31CB63D2"/>
    <w:multiLevelType w:val="hybridMultilevel"/>
    <w:tmpl w:val="51B632A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DC2A7F"/>
    <w:multiLevelType w:val="hybridMultilevel"/>
    <w:tmpl w:val="38AEED0A"/>
    <w:lvl w:ilvl="0" w:tplc="28D84C3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147FAD"/>
    <w:multiLevelType w:val="hybridMultilevel"/>
    <w:tmpl w:val="9E7EE8DA"/>
    <w:lvl w:ilvl="0" w:tplc="041A0011">
      <w:start w:val="1"/>
      <w:numFmt w:val="decimal"/>
      <w:lvlText w:val="%1)"/>
      <w:lvlJc w:val="left"/>
      <w:pPr>
        <w:ind w:left="2127" w:hanging="360"/>
      </w:pPr>
    </w:lvl>
    <w:lvl w:ilvl="1" w:tplc="041A0019" w:tentative="1">
      <w:start w:val="1"/>
      <w:numFmt w:val="lowerLetter"/>
      <w:lvlText w:val="%2."/>
      <w:lvlJc w:val="left"/>
      <w:pPr>
        <w:ind w:left="2847" w:hanging="360"/>
      </w:pPr>
    </w:lvl>
    <w:lvl w:ilvl="2" w:tplc="041A001B" w:tentative="1">
      <w:start w:val="1"/>
      <w:numFmt w:val="lowerRoman"/>
      <w:lvlText w:val="%3."/>
      <w:lvlJc w:val="right"/>
      <w:pPr>
        <w:ind w:left="3567" w:hanging="180"/>
      </w:pPr>
    </w:lvl>
    <w:lvl w:ilvl="3" w:tplc="041A000F" w:tentative="1">
      <w:start w:val="1"/>
      <w:numFmt w:val="decimal"/>
      <w:lvlText w:val="%4."/>
      <w:lvlJc w:val="left"/>
      <w:pPr>
        <w:ind w:left="4287" w:hanging="360"/>
      </w:pPr>
    </w:lvl>
    <w:lvl w:ilvl="4" w:tplc="041A0019" w:tentative="1">
      <w:start w:val="1"/>
      <w:numFmt w:val="lowerLetter"/>
      <w:lvlText w:val="%5."/>
      <w:lvlJc w:val="left"/>
      <w:pPr>
        <w:ind w:left="5007" w:hanging="360"/>
      </w:pPr>
    </w:lvl>
    <w:lvl w:ilvl="5" w:tplc="041A001B" w:tentative="1">
      <w:start w:val="1"/>
      <w:numFmt w:val="lowerRoman"/>
      <w:lvlText w:val="%6."/>
      <w:lvlJc w:val="right"/>
      <w:pPr>
        <w:ind w:left="5727" w:hanging="180"/>
      </w:pPr>
    </w:lvl>
    <w:lvl w:ilvl="6" w:tplc="041A000F" w:tentative="1">
      <w:start w:val="1"/>
      <w:numFmt w:val="decimal"/>
      <w:lvlText w:val="%7."/>
      <w:lvlJc w:val="left"/>
      <w:pPr>
        <w:ind w:left="6447" w:hanging="360"/>
      </w:pPr>
    </w:lvl>
    <w:lvl w:ilvl="7" w:tplc="041A0019" w:tentative="1">
      <w:start w:val="1"/>
      <w:numFmt w:val="lowerLetter"/>
      <w:lvlText w:val="%8."/>
      <w:lvlJc w:val="left"/>
      <w:pPr>
        <w:ind w:left="7167" w:hanging="360"/>
      </w:pPr>
    </w:lvl>
    <w:lvl w:ilvl="8" w:tplc="041A001B" w:tentative="1">
      <w:start w:val="1"/>
      <w:numFmt w:val="lowerRoman"/>
      <w:lvlText w:val="%9."/>
      <w:lvlJc w:val="right"/>
      <w:pPr>
        <w:ind w:left="7887" w:hanging="180"/>
      </w:pPr>
    </w:lvl>
  </w:abstractNum>
  <w:abstractNum w:abstractNumId="12">
    <w:nsid w:val="38C9240A"/>
    <w:multiLevelType w:val="hybridMultilevel"/>
    <w:tmpl w:val="1BA2586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622ED"/>
    <w:multiLevelType w:val="hybridMultilevel"/>
    <w:tmpl w:val="A4865228"/>
    <w:lvl w:ilvl="0" w:tplc="BD40D7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A20586"/>
    <w:multiLevelType w:val="hybridMultilevel"/>
    <w:tmpl w:val="44084FCE"/>
    <w:lvl w:ilvl="0" w:tplc="4FF28A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>
    <w:nsid w:val="3CF5469D"/>
    <w:multiLevelType w:val="hybridMultilevel"/>
    <w:tmpl w:val="CFE64604"/>
    <w:lvl w:ilvl="0" w:tplc="83BC49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9162470"/>
    <w:multiLevelType w:val="hybridMultilevel"/>
    <w:tmpl w:val="D8B4FB1E"/>
    <w:lvl w:ilvl="0" w:tplc="BECAC88A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3" w:hanging="360"/>
      </w:pPr>
    </w:lvl>
    <w:lvl w:ilvl="2" w:tplc="041A001B" w:tentative="1">
      <w:start w:val="1"/>
      <w:numFmt w:val="lowerRoman"/>
      <w:lvlText w:val="%3."/>
      <w:lvlJc w:val="right"/>
      <w:pPr>
        <w:ind w:left="3213" w:hanging="180"/>
      </w:pPr>
    </w:lvl>
    <w:lvl w:ilvl="3" w:tplc="041A000F" w:tentative="1">
      <w:start w:val="1"/>
      <w:numFmt w:val="decimal"/>
      <w:lvlText w:val="%4."/>
      <w:lvlJc w:val="left"/>
      <w:pPr>
        <w:ind w:left="3933" w:hanging="360"/>
      </w:pPr>
    </w:lvl>
    <w:lvl w:ilvl="4" w:tplc="041A0019" w:tentative="1">
      <w:start w:val="1"/>
      <w:numFmt w:val="lowerLetter"/>
      <w:lvlText w:val="%5."/>
      <w:lvlJc w:val="left"/>
      <w:pPr>
        <w:ind w:left="4653" w:hanging="360"/>
      </w:pPr>
    </w:lvl>
    <w:lvl w:ilvl="5" w:tplc="041A001B" w:tentative="1">
      <w:start w:val="1"/>
      <w:numFmt w:val="lowerRoman"/>
      <w:lvlText w:val="%6."/>
      <w:lvlJc w:val="right"/>
      <w:pPr>
        <w:ind w:left="5373" w:hanging="180"/>
      </w:pPr>
    </w:lvl>
    <w:lvl w:ilvl="6" w:tplc="041A000F" w:tentative="1">
      <w:start w:val="1"/>
      <w:numFmt w:val="decimal"/>
      <w:lvlText w:val="%7."/>
      <w:lvlJc w:val="left"/>
      <w:pPr>
        <w:ind w:left="6093" w:hanging="360"/>
      </w:pPr>
    </w:lvl>
    <w:lvl w:ilvl="7" w:tplc="041A0019" w:tentative="1">
      <w:start w:val="1"/>
      <w:numFmt w:val="lowerLetter"/>
      <w:lvlText w:val="%8."/>
      <w:lvlJc w:val="left"/>
      <w:pPr>
        <w:ind w:left="6813" w:hanging="360"/>
      </w:pPr>
    </w:lvl>
    <w:lvl w:ilvl="8" w:tplc="041A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7">
    <w:nsid w:val="4C023712"/>
    <w:multiLevelType w:val="hybridMultilevel"/>
    <w:tmpl w:val="D6400E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04297"/>
    <w:multiLevelType w:val="hybridMultilevel"/>
    <w:tmpl w:val="6B286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9D3E2E"/>
    <w:multiLevelType w:val="hybridMultilevel"/>
    <w:tmpl w:val="534609DA"/>
    <w:lvl w:ilvl="0" w:tplc="3006AC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5584FC7"/>
    <w:multiLevelType w:val="hybridMultilevel"/>
    <w:tmpl w:val="6B286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884502"/>
    <w:multiLevelType w:val="hybridMultilevel"/>
    <w:tmpl w:val="D8F25EC8"/>
    <w:lvl w:ilvl="0" w:tplc="E94461E4">
      <w:start w:val="1"/>
      <w:numFmt w:val="decimal"/>
      <w:lvlText w:val="%1."/>
      <w:lvlJc w:val="left"/>
      <w:pPr>
        <w:ind w:left="1335" w:hanging="63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ECB4E7E"/>
    <w:multiLevelType w:val="hybridMultilevel"/>
    <w:tmpl w:val="2AF2E0AA"/>
    <w:lvl w:ilvl="0" w:tplc="35C05F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FEB7F69"/>
    <w:multiLevelType w:val="hybridMultilevel"/>
    <w:tmpl w:val="45EE459C"/>
    <w:lvl w:ilvl="0" w:tplc="041A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5FF62DE6"/>
    <w:multiLevelType w:val="hybridMultilevel"/>
    <w:tmpl w:val="A112BBAE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61596E07"/>
    <w:multiLevelType w:val="hybridMultilevel"/>
    <w:tmpl w:val="51B632A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2900B10"/>
    <w:multiLevelType w:val="hybridMultilevel"/>
    <w:tmpl w:val="DF24F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CB24906"/>
    <w:multiLevelType w:val="hybridMultilevel"/>
    <w:tmpl w:val="84CAC72E"/>
    <w:lvl w:ilvl="0" w:tplc="5098469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E216A2"/>
    <w:multiLevelType w:val="hybridMultilevel"/>
    <w:tmpl w:val="449430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315CF0"/>
    <w:multiLevelType w:val="hybridMultilevel"/>
    <w:tmpl w:val="80BE9EBE"/>
    <w:lvl w:ilvl="0" w:tplc="28D84C3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6501C60"/>
    <w:multiLevelType w:val="hybridMultilevel"/>
    <w:tmpl w:val="B7C6D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7E0293"/>
    <w:multiLevelType w:val="hybridMultilevel"/>
    <w:tmpl w:val="ED0202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7210A1C"/>
    <w:multiLevelType w:val="hybridMultilevel"/>
    <w:tmpl w:val="C2B40D14"/>
    <w:lvl w:ilvl="0" w:tplc="28D84C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DF5D3D"/>
    <w:multiLevelType w:val="hybridMultilevel"/>
    <w:tmpl w:val="98240A94"/>
    <w:lvl w:ilvl="0" w:tplc="4C6C4BF0">
      <w:start w:val="1"/>
      <w:numFmt w:val="decimal"/>
      <w:lvlText w:val="%1-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4">
    <w:nsid w:val="794810FA"/>
    <w:multiLevelType w:val="hybridMultilevel"/>
    <w:tmpl w:val="BE0661B6"/>
    <w:lvl w:ilvl="0" w:tplc="1EE808E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00" w:hanging="360"/>
      </w:pPr>
    </w:lvl>
    <w:lvl w:ilvl="2" w:tplc="041A001B" w:tentative="1">
      <w:start w:val="1"/>
      <w:numFmt w:val="lowerRoman"/>
      <w:lvlText w:val="%3."/>
      <w:lvlJc w:val="right"/>
      <w:pPr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>
    <w:nsid w:val="7B9431E4"/>
    <w:multiLevelType w:val="hybridMultilevel"/>
    <w:tmpl w:val="B72A5778"/>
    <w:lvl w:ilvl="0" w:tplc="2EB8C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587527"/>
    <w:multiLevelType w:val="hybridMultilevel"/>
    <w:tmpl w:val="26DE9532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E84AEF"/>
    <w:multiLevelType w:val="hybridMultilevel"/>
    <w:tmpl w:val="99C0C698"/>
    <w:lvl w:ilvl="0" w:tplc="28D84C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ED766A"/>
    <w:multiLevelType w:val="hybridMultilevel"/>
    <w:tmpl w:val="0ED2CB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6"/>
  </w:num>
  <w:num w:numId="3">
    <w:abstractNumId w:val="9"/>
  </w:num>
  <w:num w:numId="4">
    <w:abstractNumId w:val="0"/>
  </w:num>
  <w:num w:numId="5">
    <w:abstractNumId w:val="27"/>
  </w:num>
  <w:num w:numId="6">
    <w:abstractNumId w:val="23"/>
  </w:num>
  <w:num w:numId="7">
    <w:abstractNumId w:val="25"/>
  </w:num>
  <w:num w:numId="8">
    <w:abstractNumId w:val="34"/>
  </w:num>
  <w:num w:numId="9">
    <w:abstractNumId w:val="20"/>
  </w:num>
  <w:num w:numId="10">
    <w:abstractNumId w:val="38"/>
  </w:num>
  <w:num w:numId="11">
    <w:abstractNumId w:val="24"/>
  </w:num>
  <w:num w:numId="12">
    <w:abstractNumId w:val="5"/>
  </w:num>
  <w:num w:numId="13">
    <w:abstractNumId w:val="2"/>
  </w:num>
  <w:num w:numId="14">
    <w:abstractNumId w:val="35"/>
  </w:num>
  <w:num w:numId="15">
    <w:abstractNumId w:val="17"/>
  </w:num>
  <w:num w:numId="16">
    <w:abstractNumId w:val="18"/>
  </w:num>
  <w:num w:numId="17">
    <w:abstractNumId w:val="36"/>
  </w:num>
  <w:num w:numId="18">
    <w:abstractNumId w:val="1"/>
  </w:num>
  <w:num w:numId="19">
    <w:abstractNumId w:val="11"/>
  </w:num>
  <w:num w:numId="20">
    <w:abstractNumId w:val="26"/>
  </w:num>
  <w:num w:numId="21">
    <w:abstractNumId w:val="8"/>
  </w:num>
  <w:num w:numId="22">
    <w:abstractNumId w:val="14"/>
  </w:num>
  <w:num w:numId="23">
    <w:abstractNumId w:val="15"/>
  </w:num>
  <w:num w:numId="24">
    <w:abstractNumId w:val="33"/>
  </w:num>
  <w:num w:numId="25">
    <w:abstractNumId w:val="4"/>
  </w:num>
  <w:num w:numId="26">
    <w:abstractNumId w:val="10"/>
  </w:num>
  <w:num w:numId="27">
    <w:abstractNumId w:val="32"/>
  </w:num>
  <w:num w:numId="28">
    <w:abstractNumId w:val="37"/>
  </w:num>
  <w:num w:numId="29">
    <w:abstractNumId w:val="29"/>
  </w:num>
  <w:num w:numId="30">
    <w:abstractNumId w:val="16"/>
  </w:num>
  <w:num w:numId="31">
    <w:abstractNumId w:val="32"/>
  </w:num>
  <w:num w:numId="32">
    <w:abstractNumId w:val="3"/>
  </w:num>
  <w:num w:numId="33">
    <w:abstractNumId w:val="28"/>
  </w:num>
  <w:num w:numId="34">
    <w:abstractNumId w:val="21"/>
  </w:num>
  <w:num w:numId="35">
    <w:abstractNumId w:val="13"/>
  </w:num>
  <w:num w:numId="36">
    <w:abstractNumId w:val="30"/>
  </w:num>
  <w:num w:numId="37">
    <w:abstractNumId w:val="7"/>
  </w:num>
  <w:num w:numId="38">
    <w:abstractNumId w:val="19"/>
  </w:num>
  <w:num w:numId="39">
    <w:abstractNumId w:val="2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7E2"/>
    <w:rsid w:val="00001ACF"/>
    <w:rsid w:val="00010B90"/>
    <w:rsid w:val="0001272F"/>
    <w:rsid w:val="00016CFA"/>
    <w:rsid w:val="00022D51"/>
    <w:rsid w:val="00023999"/>
    <w:rsid w:val="000257E4"/>
    <w:rsid w:val="00031021"/>
    <w:rsid w:val="00040606"/>
    <w:rsid w:val="00041C93"/>
    <w:rsid w:val="00046DC2"/>
    <w:rsid w:val="000516B9"/>
    <w:rsid w:val="00051DA9"/>
    <w:rsid w:val="00053743"/>
    <w:rsid w:val="00055984"/>
    <w:rsid w:val="00061F5D"/>
    <w:rsid w:val="0006268E"/>
    <w:rsid w:val="00063C92"/>
    <w:rsid w:val="00066C7F"/>
    <w:rsid w:val="0006744C"/>
    <w:rsid w:val="0007714D"/>
    <w:rsid w:val="000812DF"/>
    <w:rsid w:val="000843BC"/>
    <w:rsid w:val="000950FC"/>
    <w:rsid w:val="000B61E6"/>
    <w:rsid w:val="000C23DD"/>
    <w:rsid w:val="000C78B0"/>
    <w:rsid w:val="000D2A52"/>
    <w:rsid w:val="000D2D82"/>
    <w:rsid w:val="000E109E"/>
    <w:rsid w:val="000E222D"/>
    <w:rsid w:val="000E5A38"/>
    <w:rsid w:val="000E7B7B"/>
    <w:rsid w:val="000F088A"/>
    <w:rsid w:val="000F2BBF"/>
    <w:rsid w:val="000F2BF4"/>
    <w:rsid w:val="000F30F2"/>
    <w:rsid w:val="000F36F7"/>
    <w:rsid w:val="000F4006"/>
    <w:rsid w:val="000F64A4"/>
    <w:rsid w:val="00116BBE"/>
    <w:rsid w:val="00120669"/>
    <w:rsid w:val="001238AA"/>
    <w:rsid w:val="001249A5"/>
    <w:rsid w:val="00127852"/>
    <w:rsid w:val="00130B91"/>
    <w:rsid w:val="0013376F"/>
    <w:rsid w:val="00135907"/>
    <w:rsid w:val="00141E78"/>
    <w:rsid w:val="00142390"/>
    <w:rsid w:val="0014453D"/>
    <w:rsid w:val="00146C35"/>
    <w:rsid w:val="001500FC"/>
    <w:rsid w:val="001526CF"/>
    <w:rsid w:val="0015270F"/>
    <w:rsid w:val="0015328E"/>
    <w:rsid w:val="001601F0"/>
    <w:rsid w:val="00165D2B"/>
    <w:rsid w:val="0017719D"/>
    <w:rsid w:val="001812F9"/>
    <w:rsid w:val="001822B4"/>
    <w:rsid w:val="00184854"/>
    <w:rsid w:val="00185B65"/>
    <w:rsid w:val="001925E7"/>
    <w:rsid w:val="001A2F6F"/>
    <w:rsid w:val="001B6BB6"/>
    <w:rsid w:val="001C2112"/>
    <w:rsid w:val="001D05ED"/>
    <w:rsid w:val="001D20F5"/>
    <w:rsid w:val="001D3FF1"/>
    <w:rsid w:val="001D6C60"/>
    <w:rsid w:val="001E07BB"/>
    <w:rsid w:val="001E14E4"/>
    <w:rsid w:val="001E4468"/>
    <w:rsid w:val="001E4B22"/>
    <w:rsid w:val="001E566B"/>
    <w:rsid w:val="001F54D7"/>
    <w:rsid w:val="00205173"/>
    <w:rsid w:val="00205A3D"/>
    <w:rsid w:val="00210B23"/>
    <w:rsid w:val="002110CE"/>
    <w:rsid w:val="002160DE"/>
    <w:rsid w:val="002248D3"/>
    <w:rsid w:val="00241E05"/>
    <w:rsid w:val="00243E63"/>
    <w:rsid w:val="0024713A"/>
    <w:rsid w:val="00247918"/>
    <w:rsid w:val="00251CFF"/>
    <w:rsid w:val="00252412"/>
    <w:rsid w:val="0026109A"/>
    <w:rsid w:val="00264A74"/>
    <w:rsid w:val="0027441F"/>
    <w:rsid w:val="00296C00"/>
    <w:rsid w:val="002A3BED"/>
    <w:rsid w:val="002A4051"/>
    <w:rsid w:val="002A60CA"/>
    <w:rsid w:val="002B0250"/>
    <w:rsid w:val="002B4F9C"/>
    <w:rsid w:val="002C549E"/>
    <w:rsid w:val="002C691D"/>
    <w:rsid w:val="002D1F57"/>
    <w:rsid w:val="002D5220"/>
    <w:rsid w:val="002E3FD2"/>
    <w:rsid w:val="002E47DA"/>
    <w:rsid w:val="002E63A2"/>
    <w:rsid w:val="002F10BA"/>
    <w:rsid w:val="002F47C5"/>
    <w:rsid w:val="003051B1"/>
    <w:rsid w:val="003070AF"/>
    <w:rsid w:val="003115CC"/>
    <w:rsid w:val="00311881"/>
    <w:rsid w:val="003119C3"/>
    <w:rsid w:val="00317B63"/>
    <w:rsid w:val="00320268"/>
    <w:rsid w:val="00325BB9"/>
    <w:rsid w:val="00325F56"/>
    <w:rsid w:val="0033462F"/>
    <w:rsid w:val="00336603"/>
    <w:rsid w:val="00336ED3"/>
    <w:rsid w:val="003376E9"/>
    <w:rsid w:val="00337B17"/>
    <w:rsid w:val="00341941"/>
    <w:rsid w:val="00343D07"/>
    <w:rsid w:val="00344A60"/>
    <w:rsid w:val="00345AAC"/>
    <w:rsid w:val="00346DFC"/>
    <w:rsid w:val="00364ED9"/>
    <w:rsid w:val="00374302"/>
    <w:rsid w:val="0037473D"/>
    <w:rsid w:val="00384EEE"/>
    <w:rsid w:val="00394818"/>
    <w:rsid w:val="003A0214"/>
    <w:rsid w:val="003A482C"/>
    <w:rsid w:val="003A4A0E"/>
    <w:rsid w:val="003B02EB"/>
    <w:rsid w:val="003B0E10"/>
    <w:rsid w:val="003D29DD"/>
    <w:rsid w:val="003D470C"/>
    <w:rsid w:val="003F235B"/>
    <w:rsid w:val="003F3A30"/>
    <w:rsid w:val="003F46C6"/>
    <w:rsid w:val="003F7B0F"/>
    <w:rsid w:val="00401866"/>
    <w:rsid w:val="00405B74"/>
    <w:rsid w:val="0040612F"/>
    <w:rsid w:val="004062B6"/>
    <w:rsid w:val="00406D06"/>
    <w:rsid w:val="0041347F"/>
    <w:rsid w:val="00425AD8"/>
    <w:rsid w:val="00425D3D"/>
    <w:rsid w:val="00425E35"/>
    <w:rsid w:val="004276B7"/>
    <w:rsid w:val="00431ED2"/>
    <w:rsid w:val="004420AA"/>
    <w:rsid w:val="00443A0D"/>
    <w:rsid w:val="00446695"/>
    <w:rsid w:val="004510EC"/>
    <w:rsid w:val="00461083"/>
    <w:rsid w:val="00463B01"/>
    <w:rsid w:val="004669D5"/>
    <w:rsid w:val="00471412"/>
    <w:rsid w:val="00477CAB"/>
    <w:rsid w:val="004826BC"/>
    <w:rsid w:val="0049631D"/>
    <w:rsid w:val="004A4543"/>
    <w:rsid w:val="004B01AA"/>
    <w:rsid w:val="004B45C9"/>
    <w:rsid w:val="004B782A"/>
    <w:rsid w:val="004D7E48"/>
    <w:rsid w:val="004F2CB3"/>
    <w:rsid w:val="004F3BDF"/>
    <w:rsid w:val="004F5AC1"/>
    <w:rsid w:val="004F77D0"/>
    <w:rsid w:val="00511B13"/>
    <w:rsid w:val="00520F05"/>
    <w:rsid w:val="00522EA2"/>
    <w:rsid w:val="00523ED3"/>
    <w:rsid w:val="00530586"/>
    <w:rsid w:val="00532651"/>
    <w:rsid w:val="005362E9"/>
    <w:rsid w:val="005400CC"/>
    <w:rsid w:val="005445A4"/>
    <w:rsid w:val="00545230"/>
    <w:rsid w:val="00551DBC"/>
    <w:rsid w:val="005539AB"/>
    <w:rsid w:val="00553D58"/>
    <w:rsid w:val="00560CE9"/>
    <w:rsid w:val="0056566B"/>
    <w:rsid w:val="005711FB"/>
    <w:rsid w:val="005721D9"/>
    <w:rsid w:val="00580B29"/>
    <w:rsid w:val="0058219C"/>
    <w:rsid w:val="00584C9F"/>
    <w:rsid w:val="0059377F"/>
    <w:rsid w:val="005949FC"/>
    <w:rsid w:val="00594BDB"/>
    <w:rsid w:val="00595B95"/>
    <w:rsid w:val="005A1F63"/>
    <w:rsid w:val="005A3703"/>
    <w:rsid w:val="005B0EC9"/>
    <w:rsid w:val="005B5E91"/>
    <w:rsid w:val="005B6026"/>
    <w:rsid w:val="005B697C"/>
    <w:rsid w:val="005B760C"/>
    <w:rsid w:val="005B77E2"/>
    <w:rsid w:val="005C2230"/>
    <w:rsid w:val="005C2C63"/>
    <w:rsid w:val="005D2A49"/>
    <w:rsid w:val="005D53C0"/>
    <w:rsid w:val="005E2E14"/>
    <w:rsid w:val="005F206B"/>
    <w:rsid w:val="005F7812"/>
    <w:rsid w:val="00607C72"/>
    <w:rsid w:val="006109CA"/>
    <w:rsid w:val="0061338A"/>
    <w:rsid w:val="006342A5"/>
    <w:rsid w:val="00641653"/>
    <w:rsid w:val="00643A19"/>
    <w:rsid w:val="0064690F"/>
    <w:rsid w:val="0065346F"/>
    <w:rsid w:val="006569C4"/>
    <w:rsid w:val="006571E1"/>
    <w:rsid w:val="00664E27"/>
    <w:rsid w:val="006674B7"/>
    <w:rsid w:val="00675108"/>
    <w:rsid w:val="00683F82"/>
    <w:rsid w:val="00685CCE"/>
    <w:rsid w:val="00690A4C"/>
    <w:rsid w:val="00697AE7"/>
    <w:rsid w:val="006A2467"/>
    <w:rsid w:val="006B227D"/>
    <w:rsid w:val="006B3177"/>
    <w:rsid w:val="006B3AD4"/>
    <w:rsid w:val="006B3F10"/>
    <w:rsid w:val="006B7B4F"/>
    <w:rsid w:val="006D30F7"/>
    <w:rsid w:val="006D3249"/>
    <w:rsid w:val="006E2CA1"/>
    <w:rsid w:val="006E35A8"/>
    <w:rsid w:val="006F22FF"/>
    <w:rsid w:val="006F2E46"/>
    <w:rsid w:val="007029FE"/>
    <w:rsid w:val="00712548"/>
    <w:rsid w:val="00713748"/>
    <w:rsid w:val="0071695F"/>
    <w:rsid w:val="00716A27"/>
    <w:rsid w:val="00717782"/>
    <w:rsid w:val="00724EFD"/>
    <w:rsid w:val="00725D88"/>
    <w:rsid w:val="007363EE"/>
    <w:rsid w:val="00740282"/>
    <w:rsid w:val="00744131"/>
    <w:rsid w:val="007451A9"/>
    <w:rsid w:val="00753EC7"/>
    <w:rsid w:val="007707A3"/>
    <w:rsid w:val="00771894"/>
    <w:rsid w:val="00773713"/>
    <w:rsid w:val="00775BCD"/>
    <w:rsid w:val="00782026"/>
    <w:rsid w:val="0078557D"/>
    <w:rsid w:val="00787ABC"/>
    <w:rsid w:val="007957DB"/>
    <w:rsid w:val="007A0290"/>
    <w:rsid w:val="007A1E9C"/>
    <w:rsid w:val="007A33EE"/>
    <w:rsid w:val="007A71CE"/>
    <w:rsid w:val="007B1B38"/>
    <w:rsid w:val="007B275A"/>
    <w:rsid w:val="007C1960"/>
    <w:rsid w:val="007D189D"/>
    <w:rsid w:val="007D742C"/>
    <w:rsid w:val="007E189B"/>
    <w:rsid w:val="007E47D9"/>
    <w:rsid w:val="007F01EF"/>
    <w:rsid w:val="007F50E1"/>
    <w:rsid w:val="00803DA8"/>
    <w:rsid w:val="00804F6B"/>
    <w:rsid w:val="008173CB"/>
    <w:rsid w:val="008212CC"/>
    <w:rsid w:val="00821D16"/>
    <w:rsid w:val="008355DB"/>
    <w:rsid w:val="00836A55"/>
    <w:rsid w:val="00840D70"/>
    <w:rsid w:val="008420BF"/>
    <w:rsid w:val="008428D5"/>
    <w:rsid w:val="008446C5"/>
    <w:rsid w:val="008455D0"/>
    <w:rsid w:val="00850595"/>
    <w:rsid w:val="00851BF8"/>
    <w:rsid w:val="00854145"/>
    <w:rsid w:val="0085460D"/>
    <w:rsid w:val="008551AA"/>
    <w:rsid w:val="0086400F"/>
    <w:rsid w:val="008646E6"/>
    <w:rsid w:val="00867EF8"/>
    <w:rsid w:val="00877457"/>
    <w:rsid w:val="00880CE3"/>
    <w:rsid w:val="00893FCB"/>
    <w:rsid w:val="008949E5"/>
    <w:rsid w:val="00897EE8"/>
    <w:rsid w:val="008A1112"/>
    <w:rsid w:val="008A247E"/>
    <w:rsid w:val="008A393F"/>
    <w:rsid w:val="008A766C"/>
    <w:rsid w:val="008B4C07"/>
    <w:rsid w:val="008C244C"/>
    <w:rsid w:val="008C5ECF"/>
    <w:rsid w:val="008C7F51"/>
    <w:rsid w:val="008D00EC"/>
    <w:rsid w:val="008D3A0C"/>
    <w:rsid w:val="008D4819"/>
    <w:rsid w:val="008D6807"/>
    <w:rsid w:val="008D7A38"/>
    <w:rsid w:val="008D7CE6"/>
    <w:rsid w:val="008E3A4B"/>
    <w:rsid w:val="008E43B2"/>
    <w:rsid w:val="008F1FFD"/>
    <w:rsid w:val="008F34A2"/>
    <w:rsid w:val="00905399"/>
    <w:rsid w:val="00906525"/>
    <w:rsid w:val="00906CDB"/>
    <w:rsid w:val="00907BE7"/>
    <w:rsid w:val="00927085"/>
    <w:rsid w:val="00935C7B"/>
    <w:rsid w:val="00936E73"/>
    <w:rsid w:val="00942A7D"/>
    <w:rsid w:val="00950A4F"/>
    <w:rsid w:val="009575E9"/>
    <w:rsid w:val="00960617"/>
    <w:rsid w:val="009678B7"/>
    <w:rsid w:val="00967F16"/>
    <w:rsid w:val="009721CE"/>
    <w:rsid w:val="00976F08"/>
    <w:rsid w:val="00977EA7"/>
    <w:rsid w:val="0098513F"/>
    <w:rsid w:val="00990C9B"/>
    <w:rsid w:val="00991D93"/>
    <w:rsid w:val="00996CB6"/>
    <w:rsid w:val="009A0F33"/>
    <w:rsid w:val="009A4A9C"/>
    <w:rsid w:val="009A7C1F"/>
    <w:rsid w:val="009B0071"/>
    <w:rsid w:val="009B09E2"/>
    <w:rsid w:val="009B27CD"/>
    <w:rsid w:val="009C3FC1"/>
    <w:rsid w:val="009C76D9"/>
    <w:rsid w:val="009D1D9E"/>
    <w:rsid w:val="009E6189"/>
    <w:rsid w:val="00A02368"/>
    <w:rsid w:val="00A053CF"/>
    <w:rsid w:val="00A05FD0"/>
    <w:rsid w:val="00A10A17"/>
    <w:rsid w:val="00A11E2E"/>
    <w:rsid w:val="00A23509"/>
    <w:rsid w:val="00A240AE"/>
    <w:rsid w:val="00A26A15"/>
    <w:rsid w:val="00A302C0"/>
    <w:rsid w:val="00A30452"/>
    <w:rsid w:val="00A30DBC"/>
    <w:rsid w:val="00A32633"/>
    <w:rsid w:val="00A36436"/>
    <w:rsid w:val="00A41C8E"/>
    <w:rsid w:val="00A429EF"/>
    <w:rsid w:val="00A47782"/>
    <w:rsid w:val="00A50701"/>
    <w:rsid w:val="00A548B8"/>
    <w:rsid w:val="00A646DF"/>
    <w:rsid w:val="00A64D50"/>
    <w:rsid w:val="00A706F0"/>
    <w:rsid w:val="00A71894"/>
    <w:rsid w:val="00A777F2"/>
    <w:rsid w:val="00A8688A"/>
    <w:rsid w:val="00A9533C"/>
    <w:rsid w:val="00AA202C"/>
    <w:rsid w:val="00AA7EDD"/>
    <w:rsid w:val="00AB4492"/>
    <w:rsid w:val="00AB4CEA"/>
    <w:rsid w:val="00AC3363"/>
    <w:rsid w:val="00AC6510"/>
    <w:rsid w:val="00AD16ED"/>
    <w:rsid w:val="00AD4E7A"/>
    <w:rsid w:val="00AE008B"/>
    <w:rsid w:val="00AE1234"/>
    <w:rsid w:val="00AE2C2A"/>
    <w:rsid w:val="00AF447C"/>
    <w:rsid w:val="00B06D6C"/>
    <w:rsid w:val="00B133AF"/>
    <w:rsid w:val="00B20A61"/>
    <w:rsid w:val="00B25B5E"/>
    <w:rsid w:val="00B27D3E"/>
    <w:rsid w:val="00B31036"/>
    <w:rsid w:val="00B35A73"/>
    <w:rsid w:val="00B36032"/>
    <w:rsid w:val="00B41EBD"/>
    <w:rsid w:val="00B42ECF"/>
    <w:rsid w:val="00B43586"/>
    <w:rsid w:val="00B45671"/>
    <w:rsid w:val="00B513A8"/>
    <w:rsid w:val="00B518E6"/>
    <w:rsid w:val="00B56B3B"/>
    <w:rsid w:val="00B747A3"/>
    <w:rsid w:val="00B74B8E"/>
    <w:rsid w:val="00B76F48"/>
    <w:rsid w:val="00B77BDA"/>
    <w:rsid w:val="00B81D6B"/>
    <w:rsid w:val="00B83CD0"/>
    <w:rsid w:val="00B95335"/>
    <w:rsid w:val="00B970F6"/>
    <w:rsid w:val="00B97B0B"/>
    <w:rsid w:val="00BB038B"/>
    <w:rsid w:val="00BB176E"/>
    <w:rsid w:val="00BB2959"/>
    <w:rsid w:val="00BB4EE4"/>
    <w:rsid w:val="00BB5688"/>
    <w:rsid w:val="00BD2F72"/>
    <w:rsid w:val="00BD2FFA"/>
    <w:rsid w:val="00BE0229"/>
    <w:rsid w:val="00BE20FD"/>
    <w:rsid w:val="00BE77EF"/>
    <w:rsid w:val="00BF145D"/>
    <w:rsid w:val="00C030A1"/>
    <w:rsid w:val="00C03483"/>
    <w:rsid w:val="00C03B69"/>
    <w:rsid w:val="00C05759"/>
    <w:rsid w:val="00C069E3"/>
    <w:rsid w:val="00C166D2"/>
    <w:rsid w:val="00C16DF6"/>
    <w:rsid w:val="00C24464"/>
    <w:rsid w:val="00C30E51"/>
    <w:rsid w:val="00C336B8"/>
    <w:rsid w:val="00C34AC8"/>
    <w:rsid w:val="00C376CD"/>
    <w:rsid w:val="00C43DE9"/>
    <w:rsid w:val="00C464F3"/>
    <w:rsid w:val="00C46640"/>
    <w:rsid w:val="00C52878"/>
    <w:rsid w:val="00C5393D"/>
    <w:rsid w:val="00C54C95"/>
    <w:rsid w:val="00C600D0"/>
    <w:rsid w:val="00C6123C"/>
    <w:rsid w:val="00C612B2"/>
    <w:rsid w:val="00C66F88"/>
    <w:rsid w:val="00C70DD9"/>
    <w:rsid w:val="00C72B4B"/>
    <w:rsid w:val="00C7544C"/>
    <w:rsid w:val="00C80A01"/>
    <w:rsid w:val="00C81666"/>
    <w:rsid w:val="00C82266"/>
    <w:rsid w:val="00C93A05"/>
    <w:rsid w:val="00C9512F"/>
    <w:rsid w:val="00C95D87"/>
    <w:rsid w:val="00C96D8A"/>
    <w:rsid w:val="00CA30AF"/>
    <w:rsid w:val="00CA5FDC"/>
    <w:rsid w:val="00CB0FDD"/>
    <w:rsid w:val="00CB300D"/>
    <w:rsid w:val="00CB6BAB"/>
    <w:rsid w:val="00CC7C1C"/>
    <w:rsid w:val="00CD3B7E"/>
    <w:rsid w:val="00CD6479"/>
    <w:rsid w:val="00CE044B"/>
    <w:rsid w:val="00CE3465"/>
    <w:rsid w:val="00CF502C"/>
    <w:rsid w:val="00D049A1"/>
    <w:rsid w:val="00D06CA3"/>
    <w:rsid w:val="00D104A0"/>
    <w:rsid w:val="00D1124D"/>
    <w:rsid w:val="00D1401D"/>
    <w:rsid w:val="00D17205"/>
    <w:rsid w:val="00D20E55"/>
    <w:rsid w:val="00D217D2"/>
    <w:rsid w:val="00D252DD"/>
    <w:rsid w:val="00D30B3D"/>
    <w:rsid w:val="00D32E0E"/>
    <w:rsid w:val="00D41B27"/>
    <w:rsid w:val="00D41E79"/>
    <w:rsid w:val="00D427ED"/>
    <w:rsid w:val="00D52397"/>
    <w:rsid w:val="00D5582E"/>
    <w:rsid w:val="00D608DE"/>
    <w:rsid w:val="00D65819"/>
    <w:rsid w:val="00D7129E"/>
    <w:rsid w:val="00D769BC"/>
    <w:rsid w:val="00D827C9"/>
    <w:rsid w:val="00D8295E"/>
    <w:rsid w:val="00D844FF"/>
    <w:rsid w:val="00D90D97"/>
    <w:rsid w:val="00D91701"/>
    <w:rsid w:val="00D93994"/>
    <w:rsid w:val="00D9479C"/>
    <w:rsid w:val="00D960F7"/>
    <w:rsid w:val="00D97209"/>
    <w:rsid w:val="00D9738A"/>
    <w:rsid w:val="00DC0A78"/>
    <w:rsid w:val="00DC2CFF"/>
    <w:rsid w:val="00DC78E0"/>
    <w:rsid w:val="00DD06C0"/>
    <w:rsid w:val="00DD0941"/>
    <w:rsid w:val="00DD0C29"/>
    <w:rsid w:val="00DD33BB"/>
    <w:rsid w:val="00DD6B06"/>
    <w:rsid w:val="00DE3520"/>
    <w:rsid w:val="00DE5CEC"/>
    <w:rsid w:val="00DF3847"/>
    <w:rsid w:val="00E118C7"/>
    <w:rsid w:val="00E13BE5"/>
    <w:rsid w:val="00E20A93"/>
    <w:rsid w:val="00E22D40"/>
    <w:rsid w:val="00E269EC"/>
    <w:rsid w:val="00E308C8"/>
    <w:rsid w:val="00E33BD2"/>
    <w:rsid w:val="00E35DFA"/>
    <w:rsid w:val="00E36BDA"/>
    <w:rsid w:val="00E37140"/>
    <w:rsid w:val="00E402CC"/>
    <w:rsid w:val="00E435D3"/>
    <w:rsid w:val="00E54D88"/>
    <w:rsid w:val="00E735C9"/>
    <w:rsid w:val="00E76925"/>
    <w:rsid w:val="00E77512"/>
    <w:rsid w:val="00E8451B"/>
    <w:rsid w:val="00E8571B"/>
    <w:rsid w:val="00E91C84"/>
    <w:rsid w:val="00E93183"/>
    <w:rsid w:val="00E974EE"/>
    <w:rsid w:val="00EA17F7"/>
    <w:rsid w:val="00EA327E"/>
    <w:rsid w:val="00EA7815"/>
    <w:rsid w:val="00EB0581"/>
    <w:rsid w:val="00EB5106"/>
    <w:rsid w:val="00EC5097"/>
    <w:rsid w:val="00ED0174"/>
    <w:rsid w:val="00ED1D03"/>
    <w:rsid w:val="00ED5E09"/>
    <w:rsid w:val="00ED5E7B"/>
    <w:rsid w:val="00ED63C3"/>
    <w:rsid w:val="00EE13F6"/>
    <w:rsid w:val="00EE2811"/>
    <w:rsid w:val="00EE7967"/>
    <w:rsid w:val="00EF248F"/>
    <w:rsid w:val="00EF4FC1"/>
    <w:rsid w:val="00EF6BB5"/>
    <w:rsid w:val="00EF7799"/>
    <w:rsid w:val="00F0578C"/>
    <w:rsid w:val="00F07A8E"/>
    <w:rsid w:val="00F10C63"/>
    <w:rsid w:val="00F15C2E"/>
    <w:rsid w:val="00F16B4C"/>
    <w:rsid w:val="00F17F8A"/>
    <w:rsid w:val="00F22A6B"/>
    <w:rsid w:val="00F2303C"/>
    <w:rsid w:val="00F243DA"/>
    <w:rsid w:val="00F35FE6"/>
    <w:rsid w:val="00F3600F"/>
    <w:rsid w:val="00F42DA8"/>
    <w:rsid w:val="00F47330"/>
    <w:rsid w:val="00F5133D"/>
    <w:rsid w:val="00F5175C"/>
    <w:rsid w:val="00F5416D"/>
    <w:rsid w:val="00F65524"/>
    <w:rsid w:val="00F65688"/>
    <w:rsid w:val="00F7644F"/>
    <w:rsid w:val="00F769E9"/>
    <w:rsid w:val="00F82F14"/>
    <w:rsid w:val="00F83A04"/>
    <w:rsid w:val="00F925A4"/>
    <w:rsid w:val="00FB15A7"/>
    <w:rsid w:val="00FC39AF"/>
    <w:rsid w:val="00FC66A8"/>
    <w:rsid w:val="00FC7E46"/>
    <w:rsid w:val="00FD0E9C"/>
    <w:rsid w:val="00FD20D7"/>
    <w:rsid w:val="00FD43D2"/>
    <w:rsid w:val="00FD443A"/>
    <w:rsid w:val="00FE150E"/>
    <w:rsid w:val="00FE32CD"/>
    <w:rsid w:val="00FE3A8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6CB6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pPr>
      <w:jc w:val="both"/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link w:val="TekstbaloniaChar"/>
    <w:uiPriority w:val="99"/>
    <w:semiHidden/>
    <w:rsid w:val="004F77D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C5ECF"/>
    <w:pPr>
      <w:ind w:left="720"/>
      <w:contextualSpacing/>
      <w:jc w:val="both"/>
    </w:pPr>
    <w:rPr>
      <w:rFonts w:eastAsia="Calibri"/>
      <w:szCs w:val="22"/>
      <w:lang w:eastAsia="en-US"/>
    </w:rPr>
  </w:style>
  <w:style w:type="character" w:customStyle="1" w:styleId="ZaglavljeChar">
    <w:name w:val="Zaglavlje Char"/>
    <w:link w:val="Zaglavlje"/>
    <w:uiPriority w:val="99"/>
    <w:rsid w:val="00CA5FDC"/>
    <w:rPr>
      <w:sz w:val="24"/>
      <w:szCs w:val="24"/>
    </w:rPr>
  </w:style>
  <w:style w:type="character" w:customStyle="1" w:styleId="PodnojeChar">
    <w:name w:val="Podnožje Char"/>
    <w:link w:val="Podnoje"/>
    <w:uiPriority w:val="99"/>
    <w:rsid w:val="00CA5FDC"/>
    <w:rPr>
      <w:sz w:val="24"/>
      <w:szCs w:val="24"/>
    </w:rPr>
  </w:style>
  <w:style w:type="character" w:customStyle="1" w:styleId="TekstbaloniaChar">
    <w:name w:val="Tekst balončića Char"/>
    <w:link w:val="Tekstbalonia"/>
    <w:uiPriority w:val="99"/>
    <w:semiHidden/>
    <w:rsid w:val="00CA5FDC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CA5FDC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styleId="StandardWeb">
    <w:name w:val="Normal (Web)"/>
    <w:basedOn w:val="Normal"/>
    <w:uiPriority w:val="99"/>
    <w:unhideWhenUsed/>
    <w:rsid w:val="00CA5FDC"/>
    <w:pPr>
      <w:spacing w:before="100" w:beforeAutospacing="1" w:after="100" w:afterAutospacing="1"/>
    </w:pPr>
  </w:style>
  <w:style w:type="character" w:customStyle="1" w:styleId="apple-tab-span">
    <w:name w:val="apple-tab-span"/>
    <w:rsid w:val="00CA5FDC"/>
  </w:style>
  <w:style w:type="character" w:styleId="Hiperveza">
    <w:name w:val="Hyperlink"/>
    <w:uiPriority w:val="99"/>
    <w:unhideWhenUsed/>
    <w:rsid w:val="00CA5FDC"/>
    <w:rPr>
      <w:color w:val="0000FF"/>
      <w:u w:val="single"/>
    </w:rPr>
  </w:style>
  <w:style w:type="character" w:customStyle="1" w:styleId="st">
    <w:name w:val="st"/>
    <w:rsid w:val="00CA5FDC"/>
  </w:style>
  <w:style w:type="character" w:styleId="Istaknuto">
    <w:name w:val="Emphasis"/>
    <w:uiPriority w:val="20"/>
    <w:qFormat/>
    <w:rsid w:val="00CA5FDC"/>
    <w:rPr>
      <w:i/>
      <w:iCs/>
    </w:rPr>
  </w:style>
  <w:style w:type="character" w:customStyle="1" w:styleId="racs">
    <w:name w:val="racs"/>
    <w:rsid w:val="00CA5FDC"/>
  </w:style>
  <w:style w:type="paragraph" w:styleId="Uvuenotijeloteksta">
    <w:name w:val="Body Text Indent"/>
    <w:basedOn w:val="Normal"/>
    <w:link w:val="UvuenotijelotekstaChar"/>
    <w:rsid w:val="0001272F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01272F"/>
    <w:rPr>
      <w:sz w:val="24"/>
      <w:szCs w:val="24"/>
    </w:rPr>
  </w:style>
  <w:style w:type="paragraph" w:styleId="Bezproreda">
    <w:name w:val="No Spacing"/>
    <w:uiPriority w:val="1"/>
    <w:qFormat/>
    <w:rsid w:val="00725D88"/>
    <w:rPr>
      <w:rFonts w:ascii="Calibri" w:eastAsia="Calibri" w:hAnsi="Calibri"/>
      <w:sz w:val="22"/>
      <w:szCs w:val="22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C72B4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6CB6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pPr>
      <w:jc w:val="both"/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link w:val="TekstbaloniaChar"/>
    <w:uiPriority w:val="99"/>
    <w:semiHidden/>
    <w:rsid w:val="004F77D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C5ECF"/>
    <w:pPr>
      <w:ind w:left="720"/>
      <w:contextualSpacing/>
      <w:jc w:val="both"/>
    </w:pPr>
    <w:rPr>
      <w:rFonts w:eastAsia="Calibri"/>
      <w:szCs w:val="22"/>
      <w:lang w:eastAsia="en-US"/>
    </w:rPr>
  </w:style>
  <w:style w:type="character" w:customStyle="1" w:styleId="ZaglavljeChar">
    <w:name w:val="Zaglavlje Char"/>
    <w:link w:val="Zaglavlje"/>
    <w:uiPriority w:val="99"/>
    <w:rsid w:val="00CA5FDC"/>
    <w:rPr>
      <w:sz w:val="24"/>
      <w:szCs w:val="24"/>
    </w:rPr>
  </w:style>
  <w:style w:type="character" w:customStyle="1" w:styleId="PodnojeChar">
    <w:name w:val="Podnožje Char"/>
    <w:link w:val="Podnoje"/>
    <w:uiPriority w:val="99"/>
    <w:rsid w:val="00CA5FDC"/>
    <w:rPr>
      <w:sz w:val="24"/>
      <w:szCs w:val="24"/>
    </w:rPr>
  </w:style>
  <w:style w:type="character" w:customStyle="1" w:styleId="TekstbaloniaChar">
    <w:name w:val="Tekst balončića Char"/>
    <w:link w:val="Tekstbalonia"/>
    <w:uiPriority w:val="99"/>
    <w:semiHidden/>
    <w:rsid w:val="00CA5FDC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CA5FDC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styleId="StandardWeb">
    <w:name w:val="Normal (Web)"/>
    <w:basedOn w:val="Normal"/>
    <w:uiPriority w:val="99"/>
    <w:unhideWhenUsed/>
    <w:rsid w:val="00CA5FDC"/>
    <w:pPr>
      <w:spacing w:before="100" w:beforeAutospacing="1" w:after="100" w:afterAutospacing="1"/>
    </w:pPr>
  </w:style>
  <w:style w:type="character" w:customStyle="1" w:styleId="apple-tab-span">
    <w:name w:val="apple-tab-span"/>
    <w:rsid w:val="00CA5FDC"/>
  </w:style>
  <w:style w:type="character" w:styleId="Hiperveza">
    <w:name w:val="Hyperlink"/>
    <w:uiPriority w:val="99"/>
    <w:unhideWhenUsed/>
    <w:rsid w:val="00CA5FDC"/>
    <w:rPr>
      <w:color w:val="0000FF"/>
      <w:u w:val="single"/>
    </w:rPr>
  </w:style>
  <w:style w:type="character" w:customStyle="1" w:styleId="st">
    <w:name w:val="st"/>
    <w:rsid w:val="00CA5FDC"/>
  </w:style>
  <w:style w:type="character" w:styleId="Istaknuto">
    <w:name w:val="Emphasis"/>
    <w:uiPriority w:val="20"/>
    <w:qFormat/>
    <w:rsid w:val="00CA5FDC"/>
    <w:rPr>
      <w:i/>
      <w:iCs/>
    </w:rPr>
  </w:style>
  <w:style w:type="character" w:customStyle="1" w:styleId="racs">
    <w:name w:val="racs"/>
    <w:rsid w:val="00CA5FDC"/>
  </w:style>
  <w:style w:type="paragraph" w:styleId="Uvuenotijeloteksta">
    <w:name w:val="Body Text Indent"/>
    <w:basedOn w:val="Normal"/>
    <w:link w:val="UvuenotijelotekstaChar"/>
    <w:rsid w:val="0001272F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01272F"/>
    <w:rPr>
      <w:sz w:val="24"/>
      <w:szCs w:val="24"/>
    </w:rPr>
  </w:style>
  <w:style w:type="paragraph" w:styleId="Bezproreda">
    <w:name w:val="No Spacing"/>
    <w:uiPriority w:val="1"/>
    <w:qFormat/>
    <w:rsid w:val="00725D88"/>
    <w:rPr>
      <w:rFonts w:ascii="Calibri" w:eastAsia="Calibri" w:hAnsi="Calibri"/>
      <w:sz w:val="22"/>
      <w:szCs w:val="22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C72B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9F8AA-01AA-4F24-81BC-1C10B4A67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1690</Words>
  <Characters>12652</Characters>
  <Application>Microsoft Office Word</Application>
  <DocSecurity>0</DocSecurity>
  <Lines>105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banka</Company>
  <LinksUpToDate>false</LinksUpToDate>
  <CharactersWithSpaces>14314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banka</dc:creator>
  <cp:lastModifiedBy>Danijela Sekulić</cp:lastModifiedBy>
  <cp:revision>7</cp:revision>
  <cp:lastPrinted>2019-11-14T10:54:00Z</cp:lastPrinted>
  <dcterms:created xsi:type="dcterms:W3CDTF">2021-11-24T07:29:00Z</dcterms:created>
  <dcterms:modified xsi:type="dcterms:W3CDTF">2021-11-24T09:59:00Z</dcterms:modified>
</cp:coreProperties>
</file>